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675" w:type="dxa"/>
        <w:tblLook w:val="04A0" w:firstRow="1" w:lastRow="0" w:firstColumn="1" w:lastColumn="0" w:noHBand="0" w:noVBand="1"/>
      </w:tblPr>
      <w:tblGrid>
        <w:gridCol w:w="4820"/>
        <w:gridCol w:w="4394"/>
      </w:tblGrid>
      <w:tr w:rsidR="001A59F4" w:rsidRPr="00333D43" w14:paraId="3E53CF56" w14:textId="77777777" w:rsidTr="006D539A">
        <w:tc>
          <w:tcPr>
            <w:tcW w:w="4820" w:type="dxa"/>
            <w:shd w:val="clear" w:color="auto" w:fill="auto"/>
          </w:tcPr>
          <w:p w14:paraId="2939B7DE" w14:textId="77777777" w:rsidR="001A59F4" w:rsidRPr="00333D43" w:rsidRDefault="001A59F4" w:rsidP="00C261DA">
            <w:pPr>
              <w:rPr>
                <w:sz w:val="28"/>
                <w:szCs w:val="28"/>
              </w:rPr>
            </w:pPr>
          </w:p>
        </w:tc>
        <w:tc>
          <w:tcPr>
            <w:tcW w:w="4394" w:type="dxa"/>
            <w:shd w:val="clear" w:color="auto" w:fill="auto"/>
          </w:tcPr>
          <w:p w14:paraId="3CF92D83" w14:textId="0F2E79CA" w:rsidR="001A59F4" w:rsidRPr="00333D43" w:rsidRDefault="001A59F4" w:rsidP="00357F14">
            <w:pPr>
              <w:ind w:left="34" w:right="33"/>
              <w:rPr>
                <w:sz w:val="28"/>
                <w:szCs w:val="28"/>
              </w:rPr>
            </w:pPr>
          </w:p>
        </w:tc>
      </w:tr>
    </w:tbl>
    <w:p w14:paraId="3045DA6E" w14:textId="77777777" w:rsidR="001A59F4" w:rsidRDefault="001A59F4"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7963C64B" w14:textId="77777777" w:rsidR="006045BC" w:rsidRDefault="006045BC" w:rsidP="001A59F4">
      <w:pPr>
        <w:jc w:val="center"/>
        <w:rPr>
          <w:b/>
          <w:bCs/>
          <w:sz w:val="28"/>
          <w:szCs w:val="28"/>
        </w:rPr>
      </w:pPr>
      <w:r>
        <w:rPr>
          <w:b/>
          <w:bCs/>
          <w:sz w:val="28"/>
          <w:szCs w:val="28"/>
        </w:rPr>
        <w:t xml:space="preserve">МЕЖДУНАРОДНЫЕ ВАЛЮТНО-КРЕДИТНЫЕ И ФИНАНСОВЫЕ </w:t>
      </w:r>
    </w:p>
    <w:p w14:paraId="3692B835" w14:textId="74F86C68" w:rsidR="001A59F4" w:rsidRPr="00530757" w:rsidRDefault="006045BC" w:rsidP="001A59F4">
      <w:pPr>
        <w:jc w:val="center"/>
        <w:rPr>
          <w:bCs/>
        </w:rPr>
      </w:pPr>
      <w:r>
        <w:rPr>
          <w:b/>
          <w:bCs/>
          <w:sz w:val="28"/>
          <w:szCs w:val="28"/>
        </w:rPr>
        <w:t>ОТНОШЕНИЯ</w:t>
      </w:r>
    </w:p>
    <w:p w14:paraId="35B194C8" w14:textId="77777777" w:rsidR="001A59F4" w:rsidRDefault="001A59F4" w:rsidP="001A59F4">
      <w:pPr>
        <w:spacing w:line="360" w:lineRule="auto"/>
        <w:jc w:val="center"/>
        <w:rPr>
          <w:sz w:val="28"/>
          <w:szCs w:val="28"/>
        </w:rPr>
      </w:pPr>
    </w:p>
    <w:p w14:paraId="78A59A17" w14:textId="1A1F517D" w:rsidR="001A59F4" w:rsidRDefault="00C261DA" w:rsidP="001A59F4">
      <w:pPr>
        <w:autoSpaceDE w:val="0"/>
        <w:autoSpaceDN w:val="0"/>
        <w:adjustRightInd w:val="0"/>
        <w:jc w:val="both"/>
        <w:rPr>
          <w:color w:val="000000"/>
          <w:sz w:val="28"/>
          <w:szCs w:val="28"/>
        </w:rPr>
      </w:pPr>
      <w:r>
        <w:rPr>
          <w:color w:val="000000"/>
          <w:sz w:val="28"/>
          <w:szCs w:val="28"/>
        </w:rPr>
        <w:t xml:space="preserve">Направление </w:t>
      </w:r>
      <w:proofErr w:type="gramStart"/>
      <w:r>
        <w:rPr>
          <w:color w:val="000000"/>
          <w:sz w:val="28"/>
          <w:szCs w:val="28"/>
        </w:rPr>
        <w:t xml:space="preserve">подготовки </w:t>
      </w:r>
      <w:r w:rsidR="00F429FC">
        <w:rPr>
          <w:color w:val="000000"/>
          <w:sz w:val="28"/>
          <w:szCs w:val="28"/>
        </w:rPr>
        <w:t xml:space="preserve"> </w:t>
      </w:r>
      <w:r w:rsidR="00F429FC" w:rsidRPr="00ED3E42">
        <w:rPr>
          <w:i/>
          <w:color w:val="000000"/>
          <w:sz w:val="28"/>
          <w:szCs w:val="28"/>
          <w:u w:val="single"/>
        </w:rPr>
        <w:t>38.03.01</w:t>
      </w:r>
      <w:proofErr w:type="gramEnd"/>
      <w:r w:rsidR="00F429FC" w:rsidRPr="00ED3E42">
        <w:rPr>
          <w:i/>
          <w:color w:val="000000"/>
          <w:sz w:val="28"/>
          <w:szCs w:val="28"/>
          <w:u w:val="single"/>
        </w:rPr>
        <w:t xml:space="preserve"> Экономика</w:t>
      </w:r>
    </w:p>
    <w:p w14:paraId="746DDDDF" w14:textId="77777777" w:rsidR="00364607" w:rsidRPr="00D70C5F" w:rsidRDefault="00364607" w:rsidP="00364607">
      <w:pPr>
        <w:autoSpaceDE w:val="0"/>
        <w:autoSpaceDN w:val="0"/>
        <w:adjustRightInd w:val="0"/>
        <w:jc w:val="both"/>
        <w:rPr>
          <w:i/>
          <w:iCs/>
          <w:color w:val="000000"/>
          <w:sz w:val="28"/>
          <w:szCs w:val="28"/>
          <w:u w:val="single"/>
        </w:rPr>
      </w:pPr>
      <w:r>
        <w:rPr>
          <w:color w:val="000000"/>
          <w:sz w:val="28"/>
          <w:szCs w:val="28"/>
        </w:rPr>
        <w:t xml:space="preserve">Образовательная программа: </w:t>
      </w:r>
      <w:r w:rsidRPr="00D70C5F">
        <w:rPr>
          <w:i/>
          <w:iCs/>
          <w:color w:val="000000"/>
          <w:sz w:val="28"/>
          <w:szCs w:val="28"/>
          <w:u w:val="single"/>
        </w:rPr>
        <w:t>«Экономика и финансы»</w:t>
      </w:r>
    </w:p>
    <w:p w14:paraId="35E59F3C" w14:textId="77777777" w:rsidR="00364607" w:rsidRPr="00ED3E42" w:rsidRDefault="00364607" w:rsidP="00364607">
      <w:pPr>
        <w:autoSpaceDE w:val="0"/>
        <w:autoSpaceDN w:val="0"/>
        <w:adjustRightInd w:val="0"/>
        <w:jc w:val="both"/>
        <w:rPr>
          <w:i/>
          <w:color w:val="000000"/>
          <w:sz w:val="28"/>
          <w:szCs w:val="28"/>
          <w:u w:val="single"/>
        </w:rPr>
      </w:pPr>
      <w:r>
        <w:rPr>
          <w:color w:val="000000"/>
          <w:sz w:val="28"/>
          <w:szCs w:val="28"/>
        </w:rPr>
        <w:t xml:space="preserve">Профиль: </w:t>
      </w:r>
      <w:r>
        <w:rPr>
          <w:i/>
          <w:color w:val="000000"/>
          <w:sz w:val="28"/>
          <w:szCs w:val="28"/>
          <w:u w:val="single"/>
        </w:rPr>
        <w:t>«Финансы и банковское дело»</w:t>
      </w:r>
    </w:p>
    <w:p w14:paraId="2BFE2D8E" w14:textId="77777777" w:rsidR="00E46315" w:rsidRDefault="00E46315" w:rsidP="00E46315">
      <w:pPr>
        <w:spacing w:line="360" w:lineRule="auto"/>
        <w:rPr>
          <w:sz w:val="28"/>
          <w:szCs w:val="28"/>
        </w:rPr>
      </w:pPr>
    </w:p>
    <w:p w14:paraId="0366A0CE" w14:textId="74D48C9A"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364607">
        <w:rPr>
          <w:i/>
          <w:sz w:val="28"/>
          <w:szCs w:val="28"/>
          <w:u w:val="single"/>
        </w:rPr>
        <w:t>21</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proofErr w:type="gramStart"/>
      <w:r w:rsidRPr="00A829E8">
        <w:rPr>
          <w:color w:val="000000"/>
          <w:sz w:val="20"/>
          <w:szCs w:val="20"/>
        </w:rPr>
        <w:t>год</w:t>
      </w:r>
      <w:proofErr w:type="gramEnd"/>
      <w:r w:rsidRPr="00A829E8">
        <w:rPr>
          <w:color w:val="000000"/>
          <w:sz w:val="20"/>
          <w:szCs w:val="20"/>
        </w:rPr>
        <w:t xml:space="preserve">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 xml:space="preserve">и </w:t>
      </w:r>
      <w:proofErr w:type="gramStart"/>
      <w:r w:rsidRPr="00A829E8">
        <w:rPr>
          <w:sz w:val="28"/>
          <w:szCs w:val="28"/>
        </w:rPr>
        <w:t>кредит»_</w:t>
      </w:r>
      <w:proofErr w:type="gramEnd"/>
      <w:r w:rsidRPr="00A829E8">
        <w:rPr>
          <w:sz w:val="28"/>
          <w:szCs w:val="28"/>
        </w:rPr>
        <w:t>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085434DF" w14:textId="042A12F8" w:rsidR="00A829E8" w:rsidRPr="00A829E8" w:rsidRDefault="00A829E8" w:rsidP="00A829E8">
      <w:pPr>
        <w:rPr>
          <w:sz w:val="28"/>
          <w:szCs w:val="28"/>
        </w:rPr>
      </w:pPr>
      <w:r>
        <w:rPr>
          <w:sz w:val="28"/>
          <w:szCs w:val="28"/>
        </w:rPr>
        <w:t>Протокол от «_</w:t>
      </w:r>
      <w:r w:rsidR="00580680" w:rsidRPr="00580680">
        <w:rPr>
          <w:sz w:val="28"/>
          <w:szCs w:val="28"/>
          <w:u w:val="single"/>
        </w:rPr>
        <w:t>27</w:t>
      </w:r>
      <w:proofErr w:type="gramStart"/>
      <w:r>
        <w:rPr>
          <w:sz w:val="28"/>
          <w:szCs w:val="28"/>
        </w:rPr>
        <w:t>_»_</w:t>
      </w:r>
      <w:proofErr w:type="gramEnd"/>
      <w:r w:rsidR="00580680" w:rsidRPr="00580680">
        <w:rPr>
          <w:sz w:val="28"/>
          <w:szCs w:val="28"/>
          <w:u w:val="single"/>
        </w:rPr>
        <w:t>июня</w:t>
      </w:r>
      <w:r>
        <w:rPr>
          <w:sz w:val="28"/>
          <w:szCs w:val="28"/>
        </w:rPr>
        <w:t>______202</w:t>
      </w:r>
      <w:r w:rsidR="00436A52">
        <w:rPr>
          <w:sz w:val="28"/>
          <w:szCs w:val="28"/>
        </w:rPr>
        <w:t>5</w:t>
      </w:r>
      <w:r>
        <w:rPr>
          <w:sz w:val="28"/>
          <w:szCs w:val="28"/>
        </w:rPr>
        <w:t xml:space="preserve"> г №_</w:t>
      </w:r>
      <w:r w:rsidR="00580680" w:rsidRPr="00580680">
        <w:rPr>
          <w:sz w:val="28"/>
          <w:szCs w:val="28"/>
          <w:u w:val="single"/>
        </w:rPr>
        <w:t>1</w:t>
      </w:r>
      <w:r w:rsidR="00436A52">
        <w:rPr>
          <w:sz w:val="28"/>
          <w:szCs w:val="28"/>
          <w:u w:val="single"/>
        </w:rPr>
        <w:t>2</w:t>
      </w:r>
      <w:r>
        <w:rPr>
          <w:sz w:val="28"/>
          <w:szCs w:val="28"/>
        </w:rPr>
        <w:t>__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0D70889" w:rsidR="00584948" w:rsidRPr="00B86F6F" w:rsidRDefault="00584948" w:rsidP="00584948">
      <w:pPr>
        <w:jc w:val="both"/>
        <w:rPr>
          <w:sz w:val="28"/>
          <w:szCs w:val="28"/>
        </w:rPr>
      </w:pPr>
      <w:r w:rsidRPr="00B86F6F">
        <w:rPr>
          <w:sz w:val="28"/>
          <w:szCs w:val="28"/>
        </w:rPr>
        <w:t xml:space="preserve">1. 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proofErr w:type="gramStart"/>
            <w:r w:rsidRPr="00CC2AF9">
              <w:rPr>
                <w:sz w:val="28"/>
                <w:szCs w:val="28"/>
              </w:rPr>
              <w:tab/>
              <w:t xml:space="preserve">  Перечень</w:t>
            </w:r>
            <w:proofErr w:type="gramEnd"/>
            <w:r w:rsidRPr="00CC2AF9">
              <w:rPr>
                <w:sz w:val="28"/>
                <w:szCs w:val="28"/>
              </w:rPr>
              <w:t xml:space="preserve">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77777777" w:rsidR="00B959C7" w:rsidRPr="00CC2AF9" w:rsidRDefault="00923146" w:rsidP="00750588">
            <w:pPr>
              <w:jc w:val="center"/>
              <w:rPr>
                <w:sz w:val="28"/>
                <w:szCs w:val="28"/>
              </w:rPr>
            </w:pPr>
            <w:r w:rsidRPr="00CC2AF9">
              <w:rPr>
                <w:sz w:val="28"/>
                <w:szCs w:val="28"/>
              </w:rPr>
              <w:t>4</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031A20DA" w:rsidR="00416ECF" w:rsidRPr="00CC2AF9" w:rsidRDefault="00471A59" w:rsidP="00750588">
            <w:pPr>
              <w:jc w:val="center"/>
              <w:rPr>
                <w:sz w:val="28"/>
                <w:szCs w:val="28"/>
              </w:rPr>
            </w:pPr>
            <w:r>
              <w:rPr>
                <w:sz w:val="28"/>
                <w:szCs w:val="28"/>
              </w:rPr>
              <w:t>4</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77777777" w:rsidR="00416ECF" w:rsidRPr="00CC2AF9" w:rsidRDefault="00923146" w:rsidP="001413FF">
            <w:pPr>
              <w:jc w:val="center"/>
              <w:rPr>
                <w:sz w:val="28"/>
                <w:szCs w:val="28"/>
              </w:rPr>
            </w:pPr>
            <w:r w:rsidRPr="00CC2AF9">
              <w:rPr>
                <w:sz w:val="28"/>
                <w:szCs w:val="28"/>
              </w:rPr>
              <w:t>5</w:t>
            </w:r>
          </w:p>
        </w:tc>
      </w:tr>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56076831" w14:textId="77777777" w:rsidR="00430664" w:rsidRDefault="00430664" w:rsidP="006045BC">
      <w:pPr>
        <w:tabs>
          <w:tab w:val="left" w:pos="993"/>
        </w:tabs>
        <w:ind w:firstLine="567"/>
        <w:jc w:val="both"/>
        <w:rPr>
          <w:b/>
          <w:bCs/>
          <w:iCs/>
          <w:sz w:val="28"/>
          <w:szCs w:val="28"/>
        </w:rPr>
      </w:pPr>
    </w:p>
    <w:p w14:paraId="5A7EFB55" w14:textId="77777777" w:rsidR="006045BC" w:rsidRPr="00694624" w:rsidRDefault="006045BC" w:rsidP="006045BC">
      <w:pPr>
        <w:spacing w:line="360" w:lineRule="auto"/>
        <w:ind w:right="-1" w:firstLine="709"/>
        <w:jc w:val="both"/>
        <w:rPr>
          <w:b/>
          <w:i/>
          <w:sz w:val="28"/>
          <w:szCs w:val="28"/>
        </w:rPr>
      </w:pPr>
      <w:bookmarkStart w:id="0" w:name="_Toc486268338"/>
      <w:r w:rsidRPr="00694624">
        <w:rPr>
          <w:b/>
          <w:i/>
          <w:sz w:val="28"/>
          <w:szCs w:val="28"/>
        </w:rPr>
        <w:t xml:space="preserve">Нормативные </w:t>
      </w:r>
      <w:r>
        <w:rPr>
          <w:b/>
          <w:i/>
          <w:sz w:val="28"/>
          <w:szCs w:val="28"/>
        </w:rPr>
        <w:t>документы</w:t>
      </w:r>
    </w:p>
    <w:p w14:paraId="547CE4D1" w14:textId="77777777" w:rsidR="006045BC" w:rsidRPr="00CF5BF5" w:rsidRDefault="006045BC" w:rsidP="006045BC">
      <w:pPr>
        <w:pStyle w:val="af3"/>
        <w:numPr>
          <w:ilvl w:val="0"/>
          <w:numId w:val="23"/>
        </w:numPr>
        <w:autoSpaceDE/>
        <w:autoSpaceDN/>
        <w:ind w:left="0" w:firstLine="709"/>
        <w:jc w:val="both"/>
        <w:rPr>
          <w:sz w:val="28"/>
          <w:szCs w:val="28"/>
        </w:rPr>
      </w:pPr>
      <w:r w:rsidRPr="00CF5BF5">
        <w:rPr>
          <w:rStyle w:val="FontStyle85"/>
          <w:sz w:val="28"/>
          <w:szCs w:val="28"/>
        </w:rPr>
        <w:t>Федеральный закон от 10.07. 2002 г. № 86-ФЗ «О Центральном банке Российской Федерации (Банке России)»</w:t>
      </w:r>
      <w:r w:rsidRPr="00CF5BF5">
        <w:rPr>
          <w:rFonts w:ascii="Arial" w:hAnsi="Arial" w:cs="Arial"/>
          <w:sz w:val="35"/>
          <w:szCs w:val="35"/>
        </w:rPr>
        <w:t xml:space="preserve"> </w:t>
      </w:r>
      <w:r w:rsidRPr="00CF5BF5">
        <w:rPr>
          <w:sz w:val="28"/>
          <w:szCs w:val="28"/>
        </w:rPr>
        <w:t>(последняя редакция) -URL: http://www.consultant.ru</w:t>
      </w:r>
    </w:p>
    <w:p w14:paraId="5662F6D9" w14:textId="77777777" w:rsidR="006045BC" w:rsidRPr="00CF5BF5" w:rsidRDefault="006045BC" w:rsidP="006045BC">
      <w:pPr>
        <w:pStyle w:val="af3"/>
        <w:numPr>
          <w:ilvl w:val="0"/>
          <w:numId w:val="23"/>
        </w:numPr>
        <w:autoSpaceDE/>
        <w:autoSpaceDN/>
        <w:ind w:left="0" w:firstLine="709"/>
        <w:rPr>
          <w:sz w:val="28"/>
          <w:szCs w:val="28"/>
        </w:rPr>
      </w:pPr>
      <w:r w:rsidRPr="006F67FE">
        <w:rPr>
          <w:rStyle w:val="FontStyle85"/>
          <w:sz w:val="28"/>
          <w:szCs w:val="28"/>
        </w:rPr>
        <w:t xml:space="preserve">Федеральный закон от 3.02.1996 г. № 17-ФЗ «О банках банковской деятельности» </w:t>
      </w:r>
      <w:r w:rsidRPr="00CF5BF5">
        <w:rPr>
          <w:sz w:val="28"/>
          <w:szCs w:val="28"/>
        </w:rPr>
        <w:t>(последняя редакция) -URL: http://www.consultant.ru</w:t>
      </w:r>
    </w:p>
    <w:p w14:paraId="2DA4C344" w14:textId="77777777" w:rsidR="006045BC" w:rsidRPr="00CF5BF5" w:rsidRDefault="006045BC" w:rsidP="006045BC">
      <w:pPr>
        <w:pStyle w:val="af3"/>
        <w:numPr>
          <w:ilvl w:val="0"/>
          <w:numId w:val="23"/>
        </w:numPr>
        <w:autoSpaceDE/>
        <w:autoSpaceDN/>
        <w:ind w:left="0" w:firstLine="709"/>
        <w:rPr>
          <w:sz w:val="28"/>
          <w:szCs w:val="28"/>
        </w:rPr>
      </w:pPr>
      <w:r w:rsidRPr="006F67FE">
        <w:rPr>
          <w:rStyle w:val="FontStyle85"/>
          <w:sz w:val="28"/>
          <w:szCs w:val="28"/>
        </w:rPr>
        <w:t>Федеральный закон от 10.12.2003 г. № 173 ФЗ «О валютном регулировании и валютном контроле»</w:t>
      </w:r>
      <w:r w:rsidRPr="00CF5BF5">
        <w:rPr>
          <w:sz w:val="28"/>
          <w:szCs w:val="28"/>
        </w:rPr>
        <w:t xml:space="preserve"> (последняя редакция) -URL:</w:t>
      </w:r>
      <w:r>
        <w:rPr>
          <w:sz w:val="28"/>
          <w:szCs w:val="28"/>
        </w:rPr>
        <w:t xml:space="preserve"> </w:t>
      </w:r>
      <w:r w:rsidRPr="00CF5BF5">
        <w:rPr>
          <w:sz w:val="28"/>
          <w:szCs w:val="28"/>
        </w:rPr>
        <w:t>http://www.consultant.ru</w:t>
      </w:r>
    </w:p>
    <w:p w14:paraId="754973E5" w14:textId="77777777" w:rsidR="006045BC" w:rsidRDefault="006045BC" w:rsidP="006045BC">
      <w:pPr>
        <w:pStyle w:val="Style3"/>
        <w:spacing w:line="240" w:lineRule="auto"/>
        <w:ind w:firstLine="709"/>
        <w:jc w:val="both"/>
        <w:rPr>
          <w:rStyle w:val="FontStyle83"/>
          <w:i/>
          <w:sz w:val="28"/>
          <w:szCs w:val="28"/>
        </w:rPr>
      </w:pPr>
    </w:p>
    <w:p w14:paraId="24E3D8C7" w14:textId="6FD263BE" w:rsidR="006045BC" w:rsidRPr="00694624" w:rsidRDefault="006045BC" w:rsidP="006045BC">
      <w:pPr>
        <w:pStyle w:val="Style3"/>
        <w:spacing w:line="240" w:lineRule="auto"/>
        <w:ind w:firstLine="709"/>
        <w:jc w:val="both"/>
        <w:rPr>
          <w:rStyle w:val="FontStyle83"/>
          <w:i/>
          <w:sz w:val="28"/>
          <w:szCs w:val="28"/>
        </w:rPr>
      </w:pPr>
      <w:r w:rsidRPr="00694624">
        <w:rPr>
          <w:rStyle w:val="FontStyle83"/>
          <w:i/>
          <w:sz w:val="28"/>
          <w:szCs w:val="28"/>
        </w:rPr>
        <w:t>Рекомендуемая литература</w:t>
      </w:r>
    </w:p>
    <w:p w14:paraId="5400124C" w14:textId="77777777" w:rsidR="006045BC" w:rsidRDefault="006045BC" w:rsidP="006045BC">
      <w:pPr>
        <w:pStyle w:val="Style3"/>
        <w:spacing w:line="240" w:lineRule="auto"/>
        <w:ind w:firstLine="709"/>
        <w:jc w:val="left"/>
        <w:rPr>
          <w:rStyle w:val="FontStyle83"/>
          <w:sz w:val="28"/>
          <w:szCs w:val="28"/>
        </w:rPr>
      </w:pPr>
      <w:proofErr w:type="gramStart"/>
      <w:r w:rsidRPr="005D30B3">
        <w:rPr>
          <w:rStyle w:val="FontStyle83"/>
          <w:sz w:val="28"/>
          <w:szCs w:val="28"/>
        </w:rPr>
        <w:t>а</w:t>
      </w:r>
      <w:proofErr w:type="gramEnd"/>
      <w:r w:rsidRPr="005D30B3">
        <w:rPr>
          <w:rStyle w:val="FontStyle83"/>
          <w:sz w:val="28"/>
          <w:szCs w:val="28"/>
        </w:rPr>
        <w:t>) основная:</w:t>
      </w:r>
    </w:p>
    <w:p w14:paraId="77718D79" w14:textId="77777777" w:rsidR="00364607" w:rsidRPr="00830327" w:rsidRDefault="00364607" w:rsidP="006045BC">
      <w:pPr>
        <w:pStyle w:val="af3"/>
        <w:numPr>
          <w:ilvl w:val="0"/>
          <w:numId w:val="23"/>
        </w:numPr>
        <w:ind w:left="0" w:firstLine="709"/>
        <w:jc w:val="both"/>
        <w:rPr>
          <w:rStyle w:val="af8"/>
          <w:color w:val="auto"/>
          <w:sz w:val="28"/>
          <w:szCs w:val="28"/>
          <w:u w:val="none"/>
        </w:rPr>
      </w:pPr>
      <w:r w:rsidRPr="00830327">
        <w:rPr>
          <w:sz w:val="28"/>
          <w:szCs w:val="28"/>
        </w:rPr>
        <w:t xml:space="preserve">Мировые финансы в 2 т. Том </w:t>
      </w:r>
      <w:proofErr w:type="gramStart"/>
      <w:r w:rsidRPr="00830327">
        <w:rPr>
          <w:sz w:val="28"/>
          <w:szCs w:val="28"/>
        </w:rPr>
        <w:t>1 :</w:t>
      </w:r>
      <w:proofErr w:type="gramEnd"/>
      <w:r w:rsidRPr="00830327">
        <w:rPr>
          <w:sz w:val="28"/>
          <w:szCs w:val="28"/>
        </w:rPr>
        <w:t xml:space="preserve"> учебник и практикум для вузов / М. А. </w:t>
      </w:r>
      <w:proofErr w:type="spellStart"/>
      <w:r w:rsidRPr="00830327">
        <w:rPr>
          <w:sz w:val="28"/>
          <w:szCs w:val="28"/>
        </w:rPr>
        <w:t>Эскиндаров</w:t>
      </w:r>
      <w:proofErr w:type="spellEnd"/>
      <w:r w:rsidRPr="00830327">
        <w:rPr>
          <w:sz w:val="28"/>
          <w:szCs w:val="28"/>
        </w:rPr>
        <w:t xml:space="preserve"> [и др.] ; под общей редакцией М. А. </w:t>
      </w:r>
      <w:proofErr w:type="spellStart"/>
      <w:r w:rsidRPr="00830327">
        <w:rPr>
          <w:sz w:val="28"/>
          <w:szCs w:val="28"/>
        </w:rPr>
        <w:t>Эскиндарова</w:t>
      </w:r>
      <w:proofErr w:type="spellEnd"/>
      <w:r w:rsidRPr="00830327">
        <w:rPr>
          <w:sz w:val="28"/>
          <w:szCs w:val="28"/>
        </w:rPr>
        <w:t>, Е. А. </w:t>
      </w:r>
      <w:proofErr w:type="spellStart"/>
      <w:r w:rsidRPr="00830327">
        <w:rPr>
          <w:sz w:val="28"/>
          <w:szCs w:val="28"/>
        </w:rPr>
        <w:t>Звоновой</w:t>
      </w:r>
      <w:proofErr w:type="spellEnd"/>
      <w:r w:rsidRPr="00830327">
        <w:rPr>
          <w:sz w:val="28"/>
          <w:szCs w:val="28"/>
        </w:rPr>
        <w:t xml:space="preserve">. — </w:t>
      </w:r>
      <w:proofErr w:type="gramStart"/>
      <w:r w:rsidRPr="00830327">
        <w:rPr>
          <w:sz w:val="28"/>
          <w:szCs w:val="28"/>
        </w:rPr>
        <w:t>Москва :</w:t>
      </w:r>
      <w:proofErr w:type="gramEnd"/>
      <w:r w:rsidRPr="00830327">
        <w:rPr>
          <w:sz w:val="28"/>
          <w:szCs w:val="28"/>
        </w:rPr>
        <w:t xml:space="preserve"> Издательство </w:t>
      </w:r>
      <w:proofErr w:type="spellStart"/>
      <w:r w:rsidRPr="00830327">
        <w:rPr>
          <w:sz w:val="28"/>
          <w:szCs w:val="28"/>
        </w:rPr>
        <w:t>Юрайт</w:t>
      </w:r>
      <w:proofErr w:type="spellEnd"/>
      <w:r w:rsidRPr="00830327">
        <w:rPr>
          <w:sz w:val="28"/>
          <w:szCs w:val="28"/>
        </w:rPr>
        <w:t xml:space="preserve">, 2023. — 373 с. — URL: </w:t>
      </w:r>
      <w:hyperlink r:id="rId10" w:tgtFrame="_blank" w:history="1">
        <w:r w:rsidRPr="00830327">
          <w:rPr>
            <w:rStyle w:val="af8"/>
            <w:sz w:val="28"/>
            <w:szCs w:val="28"/>
          </w:rPr>
          <w:t>https://urait.ru/bcode/512631</w:t>
        </w:r>
      </w:hyperlink>
    </w:p>
    <w:p w14:paraId="6192FD7E" w14:textId="77777777" w:rsidR="00364607" w:rsidRPr="00830327" w:rsidRDefault="00364607" w:rsidP="006045BC">
      <w:pPr>
        <w:pStyle w:val="af3"/>
        <w:numPr>
          <w:ilvl w:val="0"/>
          <w:numId w:val="23"/>
        </w:numPr>
        <w:ind w:left="0" w:firstLine="709"/>
        <w:jc w:val="both"/>
        <w:rPr>
          <w:rStyle w:val="af8"/>
          <w:color w:val="auto"/>
          <w:sz w:val="28"/>
          <w:szCs w:val="28"/>
          <w:u w:val="none"/>
        </w:rPr>
      </w:pPr>
      <w:r w:rsidRPr="00830327">
        <w:rPr>
          <w:sz w:val="28"/>
          <w:szCs w:val="28"/>
        </w:rPr>
        <w:t xml:space="preserve">Мировые финансы в 2 т. Том </w:t>
      </w:r>
      <w:proofErr w:type="gramStart"/>
      <w:r w:rsidRPr="00830327">
        <w:rPr>
          <w:sz w:val="28"/>
          <w:szCs w:val="28"/>
        </w:rPr>
        <w:t>2 :</w:t>
      </w:r>
      <w:proofErr w:type="gramEnd"/>
      <w:r w:rsidRPr="00830327">
        <w:rPr>
          <w:sz w:val="28"/>
          <w:szCs w:val="28"/>
        </w:rPr>
        <w:t xml:space="preserve"> учебник и практикум для вузов / М. А. </w:t>
      </w:r>
      <w:proofErr w:type="spellStart"/>
      <w:r w:rsidRPr="00830327">
        <w:rPr>
          <w:sz w:val="28"/>
          <w:szCs w:val="28"/>
        </w:rPr>
        <w:t>Эскиндаров</w:t>
      </w:r>
      <w:proofErr w:type="spellEnd"/>
      <w:r w:rsidRPr="00830327">
        <w:rPr>
          <w:sz w:val="28"/>
          <w:szCs w:val="28"/>
        </w:rPr>
        <w:t xml:space="preserve"> [и др.] ; под общей редакцией М. А. </w:t>
      </w:r>
      <w:proofErr w:type="spellStart"/>
      <w:r w:rsidRPr="00830327">
        <w:rPr>
          <w:sz w:val="28"/>
          <w:szCs w:val="28"/>
        </w:rPr>
        <w:t>Эскиндарова</w:t>
      </w:r>
      <w:proofErr w:type="spellEnd"/>
      <w:r w:rsidRPr="00830327">
        <w:rPr>
          <w:sz w:val="28"/>
          <w:szCs w:val="28"/>
        </w:rPr>
        <w:t>, Е. А. </w:t>
      </w:r>
      <w:proofErr w:type="spellStart"/>
      <w:r w:rsidRPr="00830327">
        <w:rPr>
          <w:sz w:val="28"/>
          <w:szCs w:val="28"/>
        </w:rPr>
        <w:t>Звоновой</w:t>
      </w:r>
      <w:proofErr w:type="spellEnd"/>
      <w:r w:rsidRPr="00830327">
        <w:rPr>
          <w:sz w:val="28"/>
          <w:szCs w:val="28"/>
        </w:rPr>
        <w:t xml:space="preserve">. — </w:t>
      </w:r>
      <w:proofErr w:type="gramStart"/>
      <w:r w:rsidRPr="00830327">
        <w:rPr>
          <w:sz w:val="28"/>
          <w:szCs w:val="28"/>
        </w:rPr>
        <w:t>Москва :</w:t>
      </w:r>
      <w:proofErr w:type="gramEnd"/>
      <w:r w:rsidRPr="00830327">
        <w:rPr>
          <w:sz w:val="28"/>
          <w:szCs w:val="28"/>
        </w:rPr>
        <w:t xml:space="preserve"> Издательство </w:t>
      </w:r>
      <w:proofErr w:type="spellStart"/>
      <w:r w:rsidRPr="00830327">
        <w:rPr>
          <w:sz w:val="28"/>
          <w:szCs w:val="28"/>
        </w:rPr>
        <w:t>Юрайт</w:t>
      </w:r>
      <w:proofErr w:type="spellEnd"/>
      <w:r w:rsidRPr="00830327">
        <w:rPr>
          <w:sz w:val="28"/>
          <w:szCs w:val="28"/>
        </w:rPr>
        <w:t xml:space="preserve">, 2023. — 372 с. — URL: </w:t>
      </w:r>
      <w:hyperlink r:id="rId11" w:tgtFrame="_blank" w:history="1">
        <w:r w:rsidRPr="00830327">
          <w:rPr>
            <w:rStyle w:val="af8"/>
            <w:sz w:val="28"/>
            <w:szCs w:val="28"/>
          </w:rPr>
          <w:t>https://urait.ru/bcode/512632</w:t>
        </w:r>
      </w:hyperlink>
    </w:p>
    <w:p w14:paraId="448CF64E" w14:textId="0393001E" w:rsidR="006045BC" w:rsidRPr="006045BC" w:rsidRDefault="006045BC" w:rsidP="006045BC">
      <w:pPr>
        <w:pStyle w:val="af3"/>
        <w:numPr>
          <w:ilvl w:val="0"/>
          <w:numId w:val="23"/>
        </w:numPr>
        <w:ind w:left="0" w:firstLine="709"/>
        <w:jc w:val="both"/>
        <w:rPr>
          <w:sz w:val="28"/>
          <w:szCs w:val="28"/>
        </w:rPr>
      </w:pPr>
      <w:r w:rsidRPr="006045BC">
        <w:rPr>
          <w:iCs/>
          <w:sz w:val="28"/>
          <w:szCs w:val="28"/>
        </w:rPr>
        <w:t xml:space="preserve">Международные валютно-кредитные и финансовые </w:t>
      </w:r>
      <w:proofErr w:type="gramStart"/>
      <w:r w:rsidRPr="006045BC">
        <w:rPr>
          <w:iCs/>
          <w:sz w:val="28"/>
          <w:szCs w:val="28"/>
        </w:rPr>
        <w:t>отношения :</w:t>
      </w:r>
      <w:proofErr w:type="gramEnd"/>
      <w:r w:rsidRPr="006045BC">
        <w:rPr>
          <w:iCs/>
          <w:sz w:val="28"/>
          <w:szCs w:val="28"/>
        </w:rPr>
        <w:t xml:space="preserve"> учебник для вузов / Л. Н. Красавина [и др.] ; ответственный редактор Л. Н. Красавина. — 5-е изд., </w:t>
      </w:r>
      <w:proofErr w:type="spellStart"/>
      <w:r w:rsidRPr="006045BC">
        <w:rPr>
          <w:iCs/>
          <w:sz w:val="28"/>
          <w:szCs w:val="28"/>
        </w:rPr>
        <w:t>перераб</w:t>
      </w:r>
      <w:proofErr w:type="spellEnd"/>
      <w:proofErr w:type="gramStart"/>
      <w:r w:rsidRPr="006045BC">
        <w:rPr>
          <w:iCs/>
          <w:sz w:val="28"/>
          <w:szCs w:val="28"/>
        </w:rPr>
        <w:t>. и</w:t>
      </w:r>
      <w:proofErr w:type="gramEnd"/>
      <w:r w:rsidRPr="006045BC">
        <w:rPr>
          <w:iCs/>
          <w:sz w:val="28"/>
          <w:szCs w:val="28"/>
        </w:rPr>
        <w:t xml:space="preserve"> доп. — Москва : Издательство </w:t>
      </w:r>
      <w:proofErr w:type="spellStart"/>
      <w:r w:rsidRPr="006045BC">
        <w:rPr>
          <w:iCs/>
          <w:sz w:val="28"/>
          <w:szCs w:val="28"/>
        </w:rPr>
        <w:t>Юрайт</w:t>
      </w:r>
      <w:proofErr w:type="spellEnd"/>
      <w:r w:rsidRPr="006045BC">
        <w:rPr>
          <w:iCs/>
          <w:sz w:val="28"/>
          <w:szCs w:val="28"/>
        </w:rPr>
        <w:t xml:space="preserve">, 2022. — 534 с.— URL: </w:t>
      </w:r>
      <w:hyperlink r:id="rId12" w:history="1">
        <w:r w:rsidRPr="006045BC">
          <w:rPr>
            <w:rStyle w:val="af8"/>
            <w:iCs/>
            <w:sz w:val="28"/>
            <w:szCs w:val="28"/>
          </w:rPr>
          <w:t>https://ezpro.fa.ru:3217/bcode/488867</w:t>
        </w:r>
      </w:hyperlink>
    </w:p>
    <w:p w14:paraId="5EB342C8" w14:textId="6FDE175B" w:rsidR="006045BC" w:rsidRPr="006045BC" w:rsidRDefault="006045BC" w:rsidP="006045BC">
      <w:pPr>
        <w:ind w:firstLine="709"/>
        <w:jc w:val="both"/>
        <w:rPr>
          <w:rStyle w:val="FontStyle83"/>
          <w:b w:val="0"/>
          <w:sz w:val="28"/>
          <w:szCs w:val="28"/>
        </w:rPr>
      </w:pPr>
      <w:proofErr w:type="gramStart"/>
      <w:r w:rsidRPr="005D30B3">
        <w:rPr>
          <w:rStyle w:val="FontStyle83"/>
          <w:sz w:val="28"/>
          <w:szCs w:val="28"/>
        </w:rPr>
        <w:t>б</w:t>
      </w:r>
      <w:proofErr w:type="gramEnd"/>
      <w:r w:rsidRPr="005D30B3">
        <w:rPr>
          <w:rStyle w:val="FontStyle83"/>
          <w:sz w:val="28"/>
          <w:szCs w:val="28"/>
        </w:rPr>
        <w:t xml:space="preserve">) </w:t>
      </w:r>
      <w:r w:rsidRPr="006045BC">
        <w:rPr>
          <w:rStyle w:val="FontStyle83"/>
          <w:sz w:val="28"/>
          <w:szCs w:val="28"/>
        </w:rPr>
        <w:t>дополнительная:</w:t>
      </w:r>
    </w:p>
    <w:p w14:paraId="4BE53A2D" w14:textId="335E3F5D" w:rsidR="00830327" w:rsidRDefault="00830327" w:rsidP="006045BC">
      <w:pPr>
        <w:pStyle w:val="Style37"/>
        <w:widowControl/>
        <w:numPr>
          <w:ilvl w:val="0"/>
          <w:numId w:val="20"/>
        </w:numPr>
        <w:tabs>
          <w:tab w:val="left" w:pos="274"/>
          <w:tab w:val="left" w:pos="1061"/>
        </w:tabs>
        <w:ind w:left="0" w:firstLine="709"/>
        <w:rPr>
          <w:rFonts w:eastAsia="Times New Roman"/>
          <w:iCs/>
          <w:sz w:val="28"/>
          <w:szCs w:val="28"/>
        </w:rPr>
      </w:pPr>
      <w:r w:rsidRPr="00830327">
        <w:rPr>
          <w:rFonts w:eastAsia="Times New Roman"/>
          <w:iCs/>
          <w:sz w:val="28"/>
          <w:szCs w:val="28"/>
        </w:rPr>
        <w:t xml:space="preserve">Международный финансовый </w:t>
      </w:r>
      <w:proofErr w:type="gramStart"/>
      <w:r w:rsidRPr="00830327">
        <w:rPr>
          <w:rFonts w:eastAsia="Times New Roman"/>
          <w:iCs/>
          <w:sz w:val="28"/>
          <w:szCs w:val="28"/>
        </w:rPr>
        <w:t>рынок :</w:t>
      </w:r>
      <w:proofErr w:type="gramEnd"/>
      <w:r w:rsidRPr="00830327">
        <w:rPr>
          <w:rFonts w:eastAsia="Times New Roman"/>
          <w:iCs/>
          <w:sz w:val="28"/>
          <w:szCs w:val="28"/>
        </w:rPr>
        <w:t xml:space="preserve"> учебник и практикум для вузов / под общей редакцией М. А. </w:t>
      </w:r>
      <w:proofErr w:type="spellStart"/>
      <w:r w:rsidRPr="00830327">
        <w:rPr>
          <w:rFonts w:eastAsia="Times New Roman"/>
          <w:iCs/>
          <w:sz w:val="28"/>
          <w:szCs w:val="28"/>
        </w:rPr>
        <w:t>Эскиндарова</w:t>
      </w:r>
      <w:proofErr w:type="spellEnd"/>
      <w:r w:rsidRPr="00830327">
        <w:rPr>
          <w:rFonts w:eastAsia="Times New Roman"/>
          <w:iCs/>
          <w:sz w:val="28"/>
          <w:szCs w:val="28"/>
        </w:rPr>
        <w:t>, Е. А. </w:t>
      </w:r>
      <w:proofErr w:type="spellStart"/>
      <w:r w:rsidRPr="00830327">
        <w:rPr>
          <w:rFonts w:eastAsia="Times New Roman"/>
          <w:iCs/>
          <w:sz w:val="28"/>
          <w:szCs w:val="28"/>
        </w:rPr>
        <w:t>Звоновой</w:t>
      </w:r>
      <w:proofErr w:type="spellEnd"/>
      <w:r w:rsidRPr="00830327">
        <w:rPr>
          <w:rFonts w:eastAsia="Times New Roman"/>
          <w:iCs/>
          <w:sz w:val="28"/>
          <w:szCs w:val="28"/>
        </w:rPr>
        <w:t xml:space="preserve">. — </w:t>
      </w:r>
      <w:proofErr w:type="gramStart"/>
      <w:r w:rsidRPr="00830327">
        <w:rPr>
          <w:rFonts w:eastAsia="Times New Roman"/>
          <w:iCs/>
          <w:sz w:val="28"/>
          <w:szCs w:val="28"/>
        </w:rPr>
        <w:t>Москва :</w:t>
      </w:r>
      <w:proofErr w:type="gramEnd"/>
      <w:r w:rsidRPr="00830327">
        <w:rPr>
          <w:rFonts w:eastAsia="Times New Roman"/>
          <w:iCs/>
          <w:sz w:val="28"/>
          <w:szCs w:val="28"/>
        </w:rPr>
        <w:t xml:space="preserve"> Издательство </w:t>
      </w:r>
      <w:proofErr w:type="spellStart"/>
      <w:r w:rsidRPr="00830327">
        <w:rPr>
          <w:rFonts w:eastAsia="Times New Roman"/>
          <w:iCs/>
          <w:sz w:val="28"/>
          <w:szCs w:val="28"/>
        </w:rPr>
        <w:t>Юрайт</w:t>
      </w:r>
      <w:proofErr w:type="spellEnd"/>
      <w:r w:rsidRPr="00830327">
        <w:rPr>
          <w:rFonts w:eastAsia="Times New Roman"/>
          <w:iCs/>
          <w:sz w:val="28"/>
          <w:szCs w:val="28"/>
        </w:rPr>
        <w:t xml:space="preserve">, 2025. — 430 с. — URL: </w:t>
      </w:r>
      <w:hyperlink r:id="rId13" w:history="1">
        <w:r w:rsidRPr="00830327">
          <w:rPr>
            <w:rFonts w:eastAsia="Times New Roman"/>
            <w:iCs/>
            <w:sz w:val="28"/>
            <w:szCs w:val="28"/>
          </w:rPr>
          <w:t>https://urait.ru/bcode/561158</w:t>
        </w:r>
      </w:hyperlink>
      <w:r w:rsidRPr="00830327">
        <w:rPr>
          <w:rFonts w:eastAsia="Times New Roman"/>
          <w:iCs/>
          <w:sz w:val="28"/>
          <w:szCs w:val="28"/>
        </w:rPr>
        <w:t xml:space="preserve">   </w:t>
      </w:r>
    </w:p>
    <w:p w14:paraId="41B1AE93" w14:textId="5883046F" w:rsidR="00830327" w:rsidRPr="00830327" w:rsidRDefault="00830327" w:rsidP="006045BC">
      <w:pPr>
        <w:pStyle w:val="Style37"/>
        <w:widowControl/>
        <w:numPr>
          <w:ilvl w:val="0"/>
          <w:numId w:val="20"/>
        </w:numPr>
        <w:tabs>
          <w:tab w:val="left" w:pos="274"/>
          <w:tab w:val="left" w:pos="1061"/>
        </w:tabs>
        <w:ind w:left="0" w:firstLine="709"/>
        <w:rPr>
          <w:rFonts w:eastAsia="Times New Roman"/>
          <w:iCs/>
          <w:sz w:val="28"/>
          <w:szCs w:val="28"/>
        </w:rPr>
      </w:pPr>
      <w:r w:rsidRPr="00830327">
        <w:rPr>
          <w:sz w:val="28"/>
          <w:szCs w:val="28"/>
        </w:rPr>
        <w:t xml:space="preserve">Международные </w:t>
      </w:r>
      <w:proofErr w:type="gramStart"/>
      <w:r w:rsidRPr="00830327">
        <w:rPr>
          <w:sz w:val="28"/>
          <w:szCs w:val="28"/>
        </w:rPr>
        <w:t>финансы :</w:t>
      </w:r>
      <w:proofErr w:type="gramEnd"/>
      <w:r w:rsidRPr="00830327">
        <w:rPr>
          <w:sz w:val="28"/>
          <w:szCs w:val="28"/>
        </w:rPr>
        <w:t xml:space="preserve"> учебник и практикум для вузов / В. Д. Миловидов [и др.] ; ответственные редакторы В. Д. Миловидов, К. Е. Мануйлов. — 2-е изд., </w:t>
      </w:r>
      <w:proofErr w:type="spellStart"/>
      <w:r w:rsidRPr="00830327">
        <w:rPr>
          <w:sz w:val="28"/>
          <w:szCs w:val="28"/>
        </w:rPr>
        <w:t>перераб</w:t>
      </w:r>
      <w:proofErr w:type="spellEnd"/>
      <w:proofErr w:type="gramStart"/>
      <w:r w:rsidRPr="00830327">
        <w:rPr>
          <w:sz w:val="28"/>
          <w:szCs w:val="28"/>
        </w:rPr>
        <w:t>. и</w:t>
      </w:r>
      <w:proofErr w:type="gramEnd"/>
      <w:r w:rsidRPr="00830327">
        <w:rPr>
          <w:sz w:val="28"/>
          <w:szCs w:val="28"/>
        </w:rPr>
        <w:t xml:space="preserve"> доп. — Москва : Издательство </w:t>
      </w:r>
      <w:proofErr w:type="spellStart"/>
      <w:r w:rsidRPr="00830327">
        <w:rPr>
          <w:sz w:val="28"/>
          <w:szCs w:val="28"/>
        </w:rPr>
        <w:t>Юрайт</w:t>
      </w:r>
      <w:proofErr w:type="spellEnd"/>
      <w:r w:rsidRPr="00830327">
        <w:rPr>
          <w:sz w:val="28"/>
          <w:szCs w:val="28"/>
        </w:rPr>
        <w:t xml:space="preserve">, 2023. — 516 с.— URL: </w:t>
      </w:r>
      <w:hyperlink r:id="rId14" w:history="1">
        <w:r w:rsidRPr="00830327">
          <w:rPr>
            <w:rStyle w:val="af8"/>
            <w:sz w:val="28"/>
            <w:szCs w:val="28"/>
          </w:rPr>
          <w:t>https://urait.ru/bcode/511874</w:t>
        </w:r>
      </w:hyperlink>
      <w:r w:rsidRPr="00830327">
        <w:rPr>
          <w:sz w:val="28"/>
          <w:szCs w:val="28"/>
        </w:rPr>
        <w:t xml:space="preserve">  </w:t>
      </w:r>
    </w:p>
    <w:p w14:paraId="0CBF61AD" w14:textId="4CFAC85B" w:rsidR="00883BEE" w:rsidRPr="00883BEE" w:rsidRDefault="00883BEE" w:rsidP="006045BC">
      <w:pPr>
        <w:pStyle w:val="Style37"/>
        <w:widowControl/>
        <w:numPr>
          <w:ilvl w:val="0"/>
          <w:numId w:val="20"/>
        </w:numPr>
        <w:tabs>
          <w:tab w:val="left" w:pos="274"/>
          <w:tab w:val="left" w:pos="1061"/>
        </w:tabs>
        <w:ind w:left="0" w:firstLine="709"/>
        <w:rPr>
          <w:sz w:val="28"/>
          <w:szCs w:val="28"/>
        </w:rPr>
      </w:pPr>
      <w:proofErr w:type="spellStart"/>
      <w:r w:rsidRPr="00830327">
        <w:rPr>
          <w:rFonts w:eastAsia="Times New Roman"/>
          <w:iCs/>
          <w:sz w:val="28"/>
          <w:szCs w:val="28"/>
        </w:rPr>
        <w:t>Бризицкая</w:t>
      </w:r>
      <w:proofErr w:type="spellEnd"/>
      <w:r w:rsidRPr="00830327">
        <w:rPr>
          <w:rFonts w:eastAsia="Times New Roman"/>
          <w:iCs/>
          <w:sz w:val="28"/>
          <w:szCs w:val="28"/>
        </w:rPr>
        <w:t xml:space="preserve">, А. В.  Международные валютно-кредитные </w:t>
      </w:r>
      <w:proofErr w:type="gramStart"/>
      <w:r w:rsidRPr="00830327">
        <w:rPr>
          <w:rFonts w:eastAsia="Times New Roman"/>
          <w:iCs/>
          <w:sz w:val="28"/>
          <w:szCs w:val="28"/>
        </w:rPr>
        <w:t>отношения :</w:t>
      </w:r>
      <w:proofErr w:type="gramEnd"/>
      <w:r w:rsidRPr="00830327">
        <w:rPr>
          <w:rFonts w:eastAsia="Times New Roman"/>
          <w:iCs/>
          <w:sz w:val="28"/>
          <w:szCs w:val="28"/>
        </w:rPr>
        <w:t xml:space="preserve"> учебное пособие для вузов / А. В. </w:t>
      </w:r>
      <w:proofErr w:type="spellStart"/>
      <w:r w:rsidRPr="00830327">
        <w:rPr>
          <w:rFonts w:eastAsia="Times New Roman"/>
          <w:iCs/>
          <w:sz w:val="28"/>
          <w:szCs w:val="28"/>
        </w:rPr>
        <w:t>Бризицкая</w:t>
      </w:r>
      <w:proofErr w:type="spellEnd"/>
      <w:r w:rsidRPr="00830327">
        <w:rPr>
          <w:rFonts w:eastAsia="Times New Roman"/>
          <w:iCs/>
          <w:sz w:val="28"/>
          <w:szCs w:val="28"/>
        </w:rPr>
        <w:t>. — 4-</w:t>
      </w:r>
      <w:r w:rsidRPr="00883BEE">
        <w:rPr>
          <w:sz w:val="28"/>
          <w:szCs w:val="28"/>
        </w:rPr>
        <w:t xml:space="preserve">е изд., </w:t>
      </w:r>
      <w:proofErr w:type="spellStart"/>
      <w:r w:rsidRPr="00883BEE">
        <w:rPr>
          <w:sz w:val="28"/>
          <w:szCs w:val="28"/>
        </w:rPr>
        <w:t>перераб</w:t>
      </w:r>
      <w:proofErr w:type="spellEnd"/>
      <w:proofErr w:type="gramStart"/>
      <w:r w:rsidRPr="00883BEE">
        <w:rPr>
          <w:sz w:val="28"/>
          <w:szCs w:val="28"/>
        </w:rPr>
        <w:t>. и</w:t>
      </w:r>
      <w:proofErr w:type="gramEnd"/>
      <w:r w:rsidRPr="00883BEE">
        <w:rPr>
          <w:sz w:val="28"/>
          <w:szCs w:val="28"/>
        </w:rPr>
        <w:t xml:space="preserve"> доп. — Москва : Издательство </w:t>
      </w:r>
      <w:proofErr w:type="spellStart"/>
      <w:r w:rsidRPr="00883BEE">
        <w:rPr>
          <w:sz w:val="28"/>
          <w:szCs w:val="28"/>
        </w:rPr>
        <w:t>Юрайт</w:t>
      </w:r>
      <w:proofErr w:type="spellEnd"/>
      <w:r w:rsidRPr="00883BEE">
        <w:rPr>
          <w:sz w:val="28"/>
          <w:szCs w:val="28"/>
        </w:rPr>
        <w:t xml:space="preserve">, 2023. — 213 с.— URL: </w:t>
      </w:r>
      <w:hyperlink r:id="rId15" w:history="1">
        <w:r w:rsidRPr="00883BEE">
          <w:rPr>
            <w:sz w:val="28"/>
            <w:szCs w:val="28"/>
          </w:rPr>
          <w:t>https://urait.ru/bcode/509803</w:t>
        </w:r>
      </w:hyperlink>
      <w:r w:rsidRPr="00883BEE">
        <w:rPr>
          <w:sz w:val="28"/>
          <w:szCs w:val="28"/>
        </w:rPr>
        <w:t xml:space="preserve">  </w:t>
      </w:r>
    </w:p>
    <w:p w14:paraId="023A9BEA" w14:textId="3B1A31D0" w:rsidR="006045BC" w:rsidRPr="00830327" w:rsidRDefault="006045BC" w:rsidP="00E14F8F">
      <w:pPr>
        <w:pStyle w:val="Style37"/>
        <w:widowControl/>
        <w:numPr>
          <w:ilvl w:val="0"/>
          <w:numId w:val="20"/>
        </w:numPr>
        <w:tabs>
          <w:tab w:val="left" w:pos="274"/>
          <w:tab w:val="left" w:pos="1061"/>
        </w:tabs>
        <w:ind w:left="0" w:firstLine="709"/>
        <w:rPr>
          <w:rFonts w:eastAsia="Times New Roman"/>
          <w:iCs/>
          <w:sz w:val="28"/>
          <w:szCs w:val="28"/>
        </w:rPr>
      </w:pPr>
      <w:r w:rsidRPr="00830327">
        <w:rPr>
          <w:sz w:val="28"/>
          <w:szCs w:val="28"/>
        </w:rPr>
        <w:t xml:space="preserve"> </w:t>
      </w:r>
      <w:r w:rsidR="00830327" w:rsidRPr="00830327">
        <w:rPr>
          <w:rFonts w:eastAsia="Times New Roman"/>
          <w:iCs/>
          <w:sz w:val="28"/>
          <w:szCs w:val="28"/>
        </w:rPr>
        <w:t xml:space="preserve">Международные валютно-кредитные и финансовые </w:t>
      </w:r>
      <w:proofErr w:type="gramStart"/>
      <w:r w:rsidR="00830327" w:rsidRPr="00830327">
        <w:rPr>
          <w:rFonts w:eastAsia="Times New Roman"/>
          <w:iCs/>
          <w:sz w:val="28"/>
          <w:szCs w:val="28"/>
        </w:rPr>
        <w:t>отношения :</w:t>
      </w:r>
      <w:proofErr w:type="gramEnd"/>
      <w:r w:rsidR="00830327" w:rsidRPr="00830327">
        <w:rPr>
          <w:rFonts w:eastAsia="Times New Roman"/>
          <w:iCs/>
          <w:sz w:val="28"/>
          <w:szCs w:val="28"/>
        </w:rPr>
        <w:t xml:space="preserve"> учебник для вузов / ответственный редактор Л. Н. Красавина. — 5-е изд., </w:t>
      </w:r>
      <w:proofErr w:type="spellStart"/>
      <w:r w:rsidR="00830327" w:rsidRPr="00830327">
        <w:rPr>
          <w:rFonts w:eastAsia="Times New Roman"/>
          <w:iCs/>
          <w:sz w:val="28"/>
          <w:szCs w:val="28"/>
        </w:rPr>
        <w:t>перераб</w:t>
      </w:r>
      <w:proofErr w:type="spellEnd"/>
      <w:proofErr w:type="gramStart"/>
      <w:r w:rsidR="00830327" w:rsidRPr="00830327">
        <w:rPr>
          <w:rFonts w:eastAsia="Times New Roman"/>
          <w:iCs/>
          <w:sz w:val="28"/>
          <w:szCs w:val="28"/>
        </w:rPr>
        <w:t>. и</w:t>
      </w:r>
      <w:proofErr w:type="gramEnd"/>
      <w:r w:rsidR="00830327" w:rsidRPr="00830327">
        <w:rPr>
          <w:rFonts w:eastAsia="Times New Roman"/>
          <w:iCs/>
          <w:sz w:val="28"/>
          <w:szCs w:val="28"/>
        </w:rPr>
        <w:t xml:space="preserve"> доп. — Москва : Издательство </w:t>
      </w:r>
      <w:proofErr w:type="spellStart"/>
      <w:r w:rsidR="00830327" w:rsidRPr="00830327">
        <w:rPr>
          <w:rFonts w:eastAsia="Times New Roman"/>
          <w:iCs/>
          <w:sz w:val="28"/>
          <w:szCs w:val="28"/>
        </w:rPr>
        <w:t>Юрайт</w:t>
      </w:r>
      <w:proofErr w:type="spellEnd"/>
      <w:r w:rsidR="00830327" w:rsidRPr="00830327">
        <w:rPr>
          <w:rFonts w:eastAsia="Times New Roman"/>
          <w:iCs/>
          <w:sz w:val="28"/>
          <w:szCs w:val="28"/>
        </w:rPr>
        <w:t xml:space="preserve">, 2025. — 542 с. — URL: </w:t>
      </w:r>
      <w:hyperlink r:id="rId16" w:history="1">
        <w:r w:rsidR="00830327" w:rsidRPr="00830327">
          <w:rPr>
            <w:rFonts w:eastAsia="Times New Roman"/>
            <w:iCs/>
            <w:sz w:val="28"/>
            <w:szCs w:val="28"/>
          </w:rPr>
          <w:t>https://urait.ru/bcode/559904</w:t>
        </w:r>
      </w:hyperlink>
      <w:r w:rsidR="00830327" w:rsidRPr="00830327">
        <w:rPr>
          <w:rFonts w:eastAsia="Times New Roman"/>
          <w:iCs/>
          <w:sz w:val="28"/>
          <w:szCs w:val="28"/>
        </w:rPr>
        <w:t xml:space="preserve">  </w:t>
      </w:r>
    </w:p>
    <w:p w14:paraId="3B0E95F1" w14:textId="325BAE4D" w:rsidR="006045BC" w:rsidRPr="006045BC" w:rsidRDefault="006045BC" w:rsidP="006045BC">
      <w:pPr>
        <w:pStyle w:val="Style37"/>
        <w:widowControl/>
        <w:tabs>
          <w:tab w:val="left" w:pos="274"/>
          <w:tab w:val="left" w:pos="1061"/>
        </w:tabs>
        <w:ind w:firstLine="709"/>
        <w:rPr>
          <w:b/>
          <w:sz w:val="28"/>
          <w:szCs w:val="28"/>
        </w:rPr>
      </w:pPr>
      <w:r w:rsidRPr="006045BC">
        <w:rPr>
          <w:rFonts w:eastAsia="Calibri"/>
          <w:b/>
          <w:bCs/>
          <w:sz w:val="28"/>
          <w:szCs w:val="28"/>
          <w:lang w:eastAsia="en-US"/>
        </w:rPr>
        <w:t xml:space="preserve">9. </w:t>
      </w:r>
      <w:r w:rsidRPr="006045BC">
        <w:rPr>
          <w:b/>
          <w:sz w:val="28"/>
          <w:szCs w:val="28"/>
        </w:rPr>
        <w:t>Перечень ресурсов информационно-телекоммуникационной сети «Интернет», необходимых для освоения дисциплины</w:t>
      </w:r>
    </w:p>
    <w:p w14:paraId="399B23C8" w14:textId="77777777" w:rsidR="006045BC" w:rsidRPr="006045BC" w:rsidRDefault="006045BC" w:rsidP="006045BC">
      <w:pPr>
        <w:numPr>
          <w:ilvl w:val="0"/>
          <w:numId w:val="21"/>
        </w:numPr>
        <w:autoSpaceDE w:val="0"/>
        <w:autoSpaceDN w:val="0"/>
        <w:adjustRightInd w:val="0"/>
        <w:ind w:left="0" w:firstLine="709"/>
        <w:rPr>
          <w:rStyle w:val="FontStyle85"/>
          <w:sz w:val="28"/>
          <w:szCs w:val="28"/>
        </w:rPr>
      </w:pPr>
      <w:r w:rsidRPr="006045BC">
        <w:rPr>
          <w:rStyle w:val="FontStyle85"/>
          <w:sz w:val="28"/>
          <w:szCs w:val="28"/>
        </w:rPr>
        <w:t xml:space="preserve">Официальный сайт Центрального Банка России. — </w:t>
      </w:r>
      <w:hyperlink r:id="rId17" w:history="1">
        <w:r w:rsidRPr="006045BC">
          <w:rPr>
            <w:rStyle w:val="FontStyle85"/>
            <w:sz w:val="28"/>
            <w:szCs w:val="28"/>
            <w:u w:val="single"/>
            <w:lang w:val="en-US"/>
          </w:rPr>
          <w:t>http</w:t>
        </w:r>
        <w:r w:rsidRPr="006045BC">
          <w:rPr>
            <w:rStyle w:val="FontStyle85"/>
            <w:sz w:val="28"/>
            <w:szCs w:val="28"/>
            <w:u w:val="single"/>
          </w:rPr>
          <w:t>://</w:t>
        </w:r>
        <w:r w:rsidRPr="006045BC">
          <w:rPr>
            <w:rStyle w:val="FontStyle85"/>
            <w:sz w:val="28"/>
            <w:szCs w:val="28"/>
            <w:u w:val="single"/>
            <w:lang w:val="en-US"/>
          </w:rPr>
          <w:t>www</w:t>
        </w:r>
        <w:r w:rsidRPr="006045BC">
          <w:rPr>
            <w:rStyle w:val="FontStyle85"/>
            <w:sz w:val="28"/>
            <w:szCs w:val="28"/>
            <w:u w:val="single"/>
          </w:rPr>
          <w:t>.</w:t>
        </w:r>
        <w:proofErr w:type="spellStart"/>
        <w:r w:rsidRPr="006045BC">
          <w:rPr>
            <w:rStyle w:val="FontStyle85"/>
            <w:sz w:val="28"/>
            <w:szCs w:val="28"/>
            <w:u w:val="single"/>
            <w:lang w:val="en-US"/>
          </w:rPr>
          <w:t>cbr</w:t>
        </w:r>
        <w:proofErr w:type="spellEnd"/>
        <w:r w:rsidRPr="006045BC">
          <w:rPr>
            <w:rStyle w:val="FontStyle85"/>
            <w:sz w:val="28"/>
            <w:szCs w:val="28"/>
            <w:u w:val="single"/>
          </w:rPr>
          <w:t>.</w:t>
        </w:r>
        <w:proofErr w:type="spellStart"/>
        <w:r w:rsidRPr="006045BC">
          <w:rPr>
            <w:rStyle w:val="FontStyle85"/>
            <w:sz w:val="28"/>
            <w:szCs w:val="28"/>
            <w:u w:val="single"/>
            <w:lang w:val="en-US"/>
          </w:rPr>
          <w:t>ru</w:t>
        </w:r>
        <w:proofErr w:type="spellEnd"/>
      </w:hyperlink>
    </w:p>
    <w:p w14:paraId="0FB87259" w14:textId="77777777" w:rsidR="006045BC" w:rsidRPr="006045BC" w:rsidRDefault="006045BC" w:rsidP="006045BC">
      <w:pPr>
        <w:pStyle w:val="Style44"/>
        <w:numPr>
          <w:ilvl w:val="0"/>
          <w:numId w:val="21"/>
        </w:numPr>
        <w:tabs>
          <w:tab w:val="left" w:pos="355"/>
        </w:tabs>
        <w:suppressAutoHyphens/>
        <w:autoSpaceDE/>
        <w:autoSpaceDN/>
        <w:adjustRightInd/>
        <w:spacing w:line="240" w:lineRule="auto"/>
        <w:ind w:left="0" w:firstLine="709"/>
        <w:jc w:val="both"/>
        <w:rPr>
          <w:sz w:val="28"/>
          <w:szCs w:val="28"/>
        </w:rPr>
      </w:pPr>
      <w:r w:rsidRPr="006045BC">
        <w:rPr>
          <w:rStyle w:val="FontStyle85"/>
          <w:sz w:val="28"/>
          <w:szCs w:val="28"/>
        </w:rPr>
        <w:t>Интернет-страница ММВБ</w:t>
      </w:r>
      <w:hyperlink r:id="rId18" w:history="1">
        <w:r w:rsidRPr="006045BC">
          <w:rPr>
            <w:rStyle w:val="FontStyle85"/>
            <w:sz w:val="28"/>
            <w:szCs w:val="28"/>
            <w:u w:val="single"/>
          </w:rPr>
          <w:t xml:space="preserve"> </w:t>
        </w:r>
        <w:r w:rsidRPr="006045BC">
          <w:rPr>
            <w:rStyle w:val="FontStyle85"/>
            <w:sz w:val="28"/>
            <w:szCs w:val="28"/>
            <w:u w:val="single"/>
            <w:lang w:val="en-US"/>
          </w:rPr>
          <w:t>http</w:t>
        </w:r>
        <w:r w:rsidRPr="006045BC">
          <w:rPr>
            <w:rStyle w:val="FontStyle85"/>
            <w:sz w:val="28"/>
            <w:szCs w:val="28"/>
            <w:u w:val="single"/>
          </w:rPr>
          <w:t>: //</w:t>
        </w:r>
        <w:r w:rsidRPr="006045BC">
          <w:rPr>
            <w:rStyle w:val="FontStyle85"/>
            <w:sz w:val="28"/>
            <w:szCs w:val="28"/>
            <w:u w:val="single"/>
            <w:lang w:val="en-US"/>
          </w:rPr>
          <w:t>www</w:t>
        </w:r>
        <w:r w:rsidRPr="006045BC">
          <w:rPr>
            <w:rStyle w:val="FontStyle85"/>
            <w:sz w:val="28"/>
            <w:szCs w:val="28"/>
            <w:u w:val="single"/>
          </w:rPr>
          <w:t>.</w:t>
        </w:r>
        <w:proofErr w:type="spellStart"/>
        <w:r w:rsidRPr="006045BC">
          <w:rPr>
            <w:rStyle w:val="FontStyle85"/>
            <w:sz w:val="28"/>
            <w:szCs w:val="28"/>
            <w:u w:val="single"/>
            <w:lang w:val="en-US"/>
          </w:rPr>
          <w:t>micex</w:t>
        </w:r>
        <w:proofErr w:type="spellEnd"/>
        <w:r w:rsidRPr="006045BC">
          <w:rPr>
            <w:rStyle w:val="FontStyle85"/>
            <w:sz w:val="28"/>
            <w:szCs w:val="28"/>
            <w:u w:val="single"/>
          </w:rPr>
          <w:t>.</w:t>
        </w:r>
        <w:proofErr w:type="spellStart"/>
        <w:r w:rsidRPr="006045BC">
          <w:rPr>
            <w:rStyle w:val="FontStyle85"/>
            <w:sz w:val="28"/>
            <w:szCs w:val="28"/>
            <w:u w:val="single"/>
            <w:lang w:val="en-US"/>
          </w:rPr>
          <w:t>ru</w:t>
        </w:r>
        <w:proofErr w:type="spellEnd"/>
        <w:r w:rsidRPr="006045BC">
          <w:rPr>
            <w:rStyle w:val="FontStyle85"/>
            <w:sz w:val="28"/>
            <w:szCs w:val="28"/>
            <w:u w:val="single"/>
          </w:rPr>
          <w:t>/</w:t>
        </w:r>
      </w:hyperlink>
    </w:p>
    <w:p w14:paraId="320766C5" w14:textId="77777777" w:rsidR="006045BC" w:rsidRPr="006045BC" w:rsidRDefault="006045BC" w:rsidP="006045BC">
      <w:pPr>
        <w:pStyle w:val="Style44"/>
        <w:numPr>
          <w:ilvl w:val="0"/>
          <w:numId w:val="21"/>
        </w:numPr>
        <w:tabs>
          <w:tab w:val="left" w:pos="355"/>
        </w:tabs>
        <w:suppressAutoHyphens/>
        <w:autoSpaceDE/>
        <w:autoSpaceDN/>
        <w:adjustRightInd/>
        <w:spacing w:line="240" w:lineRule="auto"/>
        <w:ind w:left="0" w:firstLine="709"/>
        <w:jc w:val="both"/>
        <w:rPr>
          <w:rStyle w:val="FontStyle85"/>
          <w:sz w:val="28"/>
          <w:szCs w:val="28"/>
        </w:rPr>
      </w:pPr>
      <w:r w:rsidRPr="006045BC">
        <w:rPr>
          <w:rStyle w:val="FontStyle85"/>
          <w:sz w:val="28"/>
          <w:szCs w:val="28"/>
        </w:rPr>
        <w:t>Интернет-</w:t>
      </w:r>
      <w:proofErr w:type="gramStart"/>
      <w:r w:rsidRPr="006045BC">
        <w:rPr>
          <w:rStyle w:val="FontStyle85"/>
          <w:sz w:val="28"/>
          <w:szCs w:val="28"/>
        </w:rPr>
        <w:t>страница  Информационного</w:t>
      </w:r>
      <w:proofErr w:type="gramEnd"/>
      <w:r w:rsidRPr="006045BC">
        <w:rPr>
          <w:rStyle w:val="FontStyle85"/>
          <w:sz w:val="28"/>
          <w:szCs w:val="28"/>
        </w:rPr>
        <w:t xml:space="preserve">   агентства  </w:t>
      </w:r>
      <w:proofErr w:type="spellStart"/>
      <w:r w:rsidRPr="006045BC">
        <w:rPr>
          <w:rStyle w:val="FontStyle85"/>
          <w:sz w:val="28"/>
          <w:szCs w:val="28"/>
          <w:lang w:val="en-US"/>
        </w:rPr>
        <w:t>Cbonds</w:t>
      </w:r>
      <w:proofErr w:type="spellEnd"/>
      <w:r w:rsidRPr="006045BC">
        <w:rPr>
          <w:rStyle w:val="FontStyle85"/>
          <w:sz w:val="28"/>
          <w:szCs w:val="28"/>
        </w:rPr>
        <w:t xml:space="preserve"> </w:t>
      </w:r>
      <w:hyperlink r:id="rId19" w:history="1">
        <w:r w:rsidRPr="006045BC">
          <w:rPr>
            <w:rStyle w:val="FontStyle85"/>
            <w:sz w:val="28"/>
            <w:szCs w:val="28"/>
            <w:u w:val="single"/>
            <w:lang w:val="en-US"/>
          </w:rPr>
          <w:t>http</w:t>
        </w:r>
        <w:r w:rsidRPr="006045BC">
          <w:rPr>
            <w:rStyle w:val="FontStyle85"/>
            <w:sz w:val="28"/>
            <w:szCs w:val="28"/>
            <w:u w:val="single"/>
          </w:rPr>
          <w:t>: //</w:t>
        </w:r>
        <w:r w:rsidRPr="006045BC">
          <w:rPr>
            <w:rStyle w:val="FontStyle85"/>
            <w:sz w:val="28"/>
            <w:szCs w:val="28"/>
            <w:u w:val="single"/>
            <w:lang w:val="en-US"/>
          </w:rPr>
          <w:t>www</w:t>
        </w:r>
        <w:r w:rsidRPr="006045BC">
          <w:rPr>
            <w:rStyle w:val="FontStyle85"/>
            <w:sz w:val="28"/>
            <w:szCs w:val="28"/>
            <w:u w:val="single"/>
          </w:rPr>
          <w:t xml:space="preserve">. </w:t>
        </w:r>
        <w:proofErr w:type="spellStart"/>
        <w:r w:rsidRPr="006045BC">
          <w:rPr>
            <w:rStyle w:val="FontStyle85"/>
            <w:sz w:val="28"/>
            <w:szCs w:val="28"/>
            <w:u w:val="single"/>
            <w:lang w:val="en-US"/>
          </w:rPr>
          <w:t>cbonds</w:t>
        </w:r>
        <w:proofErr w:type="spellEnd"/>
        <w:r w:rsidRPr="006045BC">
          <w:rPr>
            <w:rStyle w:val="FontStyle85"/>
            <w:sz w:val="28"/>
            <w:szCs w:val="28"/>
            <w:u w:val="single"/>
          </w:rPr>
          <w:t>.</w:t>
        </w:r>
        <w:proofErr w:type="spellStart"/>
        <w:r w:rsidRPr="006045BC">
          <w:rPr>
            <w:rStyle w:val="FontStyle85"/>
            <w:sz w:val="28"/>
            <w:szCs w:val="28"/>
            <w:u w:val="single"/>
            <w:lang w:val="en-US"/>
          </w:rPr>
          <w:t>ru</w:t>
        </w:r>
        <w:proofErr w:type="spellEnd"/>
        <w:r w:rsidRPr="006045BC">
          <w:rPr>
            <w:rStyle w:val="FontStyle85"/>
            <w:sz w:val="28"/>
            <w:szCs w:val="28"/>
            <w:u w:val="single"/>
          </w:rPr>
          <w:t>/</w:t>
        </w:r>
      </w:hyperlink>
    </w:p>
    <w:p w14:paraId="60FE745F" w14:textId="77777777" w:rsidR="006045BC" w:rsidRPr="006045BC" w:rsidRDefault="006045BC" w:rsidP="006045BC">
      <w:pPr>
        <w:pStyle w:val="Style44"/>
        <w:numPr>
          <w:ilvl w:val="0"/>
          <w:numId w:val="21"/>
        </w:numPr>
        <w:tabs>
          <w:tab w:val="left" w:pos="355"/>
        </w:tabs>
        <w:suppressAutoHyphens/>
        <w:autoSpaceDE/>
        <w:autoSpaceDN/>
        <w:adjustRightInd/>
        <w:spacing w:line="240" w:lineRule="auto"/>
        <w:ind w:left="0" w:firstLine="709"/>
        <w:jc w:val="both"/>
        <w:rPr>
          <w:rStyle w:val="FontStyle85"/>
          <w:sz w:val="28"/>
          <w:szCs w:val="28"/>
        </w:rPr>
      </w:pPr>
      <w:r w:rsidRPr="006045BC">
        <w:rPr>
          <w:rStyle w:val="FontStyle85"/>
          <w:sz w:val="28"/>
          <w:szCs w:val="28"/>
        </w:rPr>
        <w:lastRenderedPageBreak/>
        <w:t>Интернет-страница Министерства Финансов РФ</w:t>
      </w:r>
      <w:hyperlink r:id="rId20" w:history="1">
        <w:r w:rsidRPr="006045BC">
          <w:rPr>
            <w:rStyle w:val="FontStyle85"/>
            <w:sz w:val="28"/>
            <w:szCs w:val="28"/>
            <w:u w:val="single"/>
          </w:rPr>
          <w:t xml:space="preserve"> </w:t>
        </w:r>
        <w:r w:rsidRPr="006045BC">
          <w:rPr>
            <w:rStyle w:val="FontStyle85"/>
            <w:sz w:val="28"/>
            <w:szCs w:val="28"/>
            <w:u w:val="single"/>
            <w:lang w:val="en-US"/>
          </w:rPr>
          <w:t>http</w:t>
        </w:r>
        <w:r w:rsidRPr="006045BC">
          <w:rPr>
            <w:rStyle w:val="FontStyle85"/>
            <w:sz w:val="28"/>
            <w:szCs w:val="28"/>
            <w:u w:val="single"/>
          </w:rPr>
          <w:t>: //</w:t>
        </w:r>
        <w:r w:rsidRPr="006045BC">
          <w:rPr>
            <w:rStyle w:val="FontStyle85"/>
            <w:sz w:val="28"/>
            <w:szCs w:val="28"/>
            <w:u w:val="single"/>
            <w:lang w:val="en-US"/>
          </w:rPr>
          <w:t>www</w:t>
        </w:r>
        <w:r w:rsidRPr="006045BC">
          <w:rPr>
            <w:rStyle w:val="FontStyle85"/>
            <w:sz w:val="28"/>
            <w:szCs w:val="28"/>
            <w:u w:val="single"/>
          </w:rPr>
          <w:t>.</w:t>
        </w:r>
        <w:proofErr w:type="spellStart"/>
        <w:r w:rsidRPr="006045BC">
          <w:rPr>
            <w:rStyle w:val="FontStyle85"/>
            <w:sz w:val="28"/>
            <w:szCs w:val="28"/>
            <w:u w:val="single"/>
            <w:lang w:val="en-US"/>
          </w:rPr>
          <w:t>minfin</w:t>
        </w:r>
        <w:proofErr w:type="spellEnd"/>
        <w:proofErr w:type="gramStart"/>
        <w:r w:rsidRPr="006045BC">
          <w:rPr>
            <w:rStyle w:val="FontStyle85"/>
            <w:sz w:val="28"/>
            <w:szCs w:val="28"/>
            <w:u w:val="single"/>
          </w:rPr>
          <w:t xml:space="preserve">. </w:t>
        </w:r>
        <w:proofErr w:type="spellStart"/>
        <w:r w:rsidRPr="006045BC">
          <w:rPr>
            <w:rStyle w:val="FontStyle85"/>
            <w:sz w:val="28"/>
            <w:szCs w:val="28"/>
            <w:u w:val="single"/>
            <w:lang w:val="en-US"/>
          </w:rPr>
          <w:t>ru</w:t>
        </w:r>
        <w:proofErr w:type="spellEnd"/>
        <w:proofErr w:type="gramEnd"/>
        <w:r w:rsidRPr="006045BC">
          <w:rPr>
            <w:rStyle w:val="FontStyle85"/>
            <w:sz w:val="28"/>
            <w:szCs w:val="28"/>
            <w:u w:val="single"/>
          </w:rPr>
          <w:t>/</w:t>
        </w:r>
      </w:hyperlink>
    </w:p>
    <w:p w14:paraId="1CC3546E" w14:textId="77777777" w:rsidR="006045BC" w:rsidRPr="006045BC" w:rsidRDefault="006045BC" w:rsidP="006045BC">
      <w:pPr>
        <w:pStyle w:val="Style44"/>
        <w:numPr>
          <w:ilvl w:val="0"/>
          <w:numId w:val="21"/>
        </w:numPr>
        <w:tabs>
          <w:tab w:val="left" w:pos="355"/>
        </w:tabs>
        <w:suppressAutoHyphens/>
        <w:autoSpaceDE/>
        <w:autoSpaceDN/>
        <w:adjustRightInd/>
        <w:spacing w:line="240" w:lineRule="auto"/>
        <w:ind w:left="0" w:firstLine="709"/>
        <w:jc w:val="both"/>
        <w:rPr>
          <w:sz w:val="28"/>
          <w:szCs w:val="28"/>
        </w:rPr>
      </w:pPr>
      <w:r w:rsidRPr="006045BC">
        <w:rPr>
          <w:sz w:val="28"/>
          <w:szCs w:val="28"/>
        </w:rPr>
        <w:t>Официальный сайт Международного валютного фонда -http://www.imf.org/external/russian/</w:t>
      </w:r>
    </w:p>
    <w:p w14:paraId="0C8AB35D" w14:textId="77777777" w:rsidR="006045BC" w:rsidRPr="006045BC" w:rsidRDefault="006045BC" w:rsidP="006045BC">
      <w:pPr>
        <w:pStyle w:val="Style44"/>
        <w:numPr>
          <w:ilvl w:val="0"/>
          <w:numId w:val="21"/>
        </w:numPr>
        <w:tabs>
          <w:tab w:val="left" w:pos="355"/>
        </w:tabs>
        <w:suppressAutoHyphens/>
        <w:autoSpaceDE/>
        <w:autoSpaceDN/>
        <w:adjustRightInd/>
        <w:spacing w:line="240" w:lineRule="auto"/>
        <w:ind w:left="0" w:firstLine="709"/>
        <w:jc w:val="both"/>
        <w:rPr>
          <w:sz w:val="28"/>
          <w:szCs w:val="28"/>
        </w:rPr>
      </w:pPr>
      <w:r w:rsidRPr="006045BC">
        <w:rPr>
          <w:sz w:val="28"/>
          <w:szCs w:val="28"/>
        </w:rPr>
        <w:t>Официальный сайт Группы Всемирного банка - http://www.vsemirnyjbank.org/</w:t>
      </w:r>
    </w:p>
    <w:p w14:paraId="400FC17D" w14:textId="77777777" w:rsidR="006045BC" w:rsidRPr="006045BC" w:rsidRDefault="006045BC" w:rsidP="006045BC">
      <w:pPr>
        <w:pStyle w:val="Style44"/>
        <w:tabs>
          <w:tab w:val="left" w:pos="355"/>
        </w:tabs>
        <w:spacing w:line="240" w:lineRule="auto"/>
        <w:ind w:firstLine="709"/>
        <w:jc w:val="center"/>
        <w:rPr>
          <w:b/>
          <w:sz w:val="28"/>
          <w:szCs w:val="28"/>
        </w:rPr>
      </w:pP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t xml:space="preserve">10. Методические указания для обучающихся по освоению дисциплины </w:t>
      </w:r>
      <w:bookmarkEnd w:id="0"/>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BB059CE"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436A52"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5F26632A" w:rsidR="00F06217" w:rsidRPr="00830327" w:rsidRDefault="00F06217" w:rsidP="00F06217">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90330F">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90330F" w:rsidRDefault="00BF7A67" w:rsidP="00F06217">
            <w:pPr>
              <w:ind w:left="-57" w:right="-57"/>
              <w:jc w:val="center"/>
              <w:rPr>
                <w:rFonts w:eastAsia="Calibri"/>
                <w:b/>
                <w:spacing w:val="10"/>
                <w:sz w:val="28"/>
                <w:szCs w:val="28"/>
                <w:lang w:eastAsia="en-US" w:bidi="en-US"/>
              </w:rPr>
            </w:pPr>
            <w:hyperlink r:id="rId21" w:tgtFrame="_blank" w:history="1">
              <w:r w:rsidR="00F06217" w:rsidRPr="00F06217">
                <w:rPr>
                  <w:color w:val="150185"/>
                  <w:sz w:val="28"/>
                  <w:szCs w:val="28"/>
                  <w:u w:val="single"/>
                  <w:shd w:val="clear" w:color="auto" w:fill="FFFFFF"/>
                  <w:lang w:val="en-US" w:eastAsia="en-US" w:bidi="en-US"/>
                </w:rPr>
                <w:t>http</w:t>
              </w:r>
              <w:r w:rsidR="00F06217" w:rsidRPr="0090330F">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90330F">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fa</w:t>
              </w:r>
              <w:proofErr w:type="spellEnd"/>
              <w:r w:rsidR="00F06217" w:rsidRPr="0090330F">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ru</w:t>
              </w:r>
              <w:proofErr w:type="spellEnd"/>
              <w:r w:rsidR="00F06217" w:rsidRPr="0090330F">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fil</w:t>
              </w:r>
              <w:proofErr w:type="spellEnd"/>
              <w:r w:rsidR="00F06217" w:rsidRPr="0090330F">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ufa</w:t>
              </w:r>
              <w:proofErr w:type="spellEnd"/>
              <w:r w:rsidR="00F06217" w:rsidRPr="0090330F">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90330F">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90330F">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90330F">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90330F">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aspx</w:t>
              </w:r>
              <w:proofErr w:type="spellEnd"/>
            </w:hyperlink>
          </w:p>
        </w:tc>
      </w:tr>
      <w:tr w:rsidR="00F06217" w:rsidRPr="00436A52"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36D3E22C" w:rsidR="00F06217" w:rsidRPr="00830327" w:rsidRDefault="00F06217" w:rsidP="00F06217">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90330F">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90330F" w:rsidRDefault="00BF7A67" w:rsidP="00F06217">
            <w:pPr>
              <w:ind w:left="-57" w:right="-57"/>
              <w:jc w:val="center"/>
              <w:rPr>
                <w:rFonts w:eastAsia="Calibri"/>
                <w:spacing w:val="10"/>
                <w:sz w:val="28"/>
                <w:szCs w:val="28"/>
                <w:lang w:eastAsia="en-US" w:bidi="en-US"/>
              </w:rPr>
            </w:pPr>
            <w:hyperlink r:id="rId22" w:tgtFrame="_blank" w:history="1">
              <w:r w:rsidR="00F06217" w:rsidRPr="00F06217">
                <w:rPr>
                  <w:color w:val="150185"/>
                  <w:sz w:val="28"/>
                  <w:szCs w:val="28"/>
                  <w:u w:val="single"/>
                  <w:shd w:val="clear" w:color="auto" w:fill="FFFFFF"/>
                  <w:lang w:val="en-US" w:eastAsia="en-US" w:bidi="en-US"/>
                </w:rPr>
                <w:t>http</w:t>
              </w:r>
              <w:r w:rsidR="00F06217" w:rsidRPr="0090330F">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90330F">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fa</w:t>
              </w:r>
              <w:proofErr w:type="spellEnd"/>
              <w:r w:rsidR="00F06217" w:rsidRPr="0090330F">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ru</w:t>
              </w:r>
              <w:proofErr w:type="spellEnd"/>
              <w:r w:rsidR="00F06217" w:rsidRPr="0090330F">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fil</w:t>
              </w:r>
              <w:proofErr w:type="spellEnd"/>
              <w:r w:rsidR="00F06217" w:rsidRPr="0090330F">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ufa</w:t>
              </w:r>
              <w:proofErr w:type="spellEnd"/>
              <w:r w:rsidR="00F06217" w:rsidRPr="0090330F">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90330F">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90330F">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90330F">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90330F">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aspx</w:t>
              </w:r>
              <w:proofErr w:type="spellEnd"/>
            </w:hyperlink>
          </w:p>
        </w:tc>
      </w:tr>
      <w:tr w:rsidR="00F06217" w:rsidRPr="00436A52"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68593BF1" w:rsidR="00F06217" w:rsidRPr="00830327" w:rsidRDefault="00F06217" w:rsidP="00F06217">
            <w:pPr>
              <w:ind w:left="-57" w:right="-57"/>
              <w:jc w:val="center"/>
              <w:rPr>
                <w:b/>
                <w:sz w:val="28"/>
                <w:szCs w:val="28"/>
                <w:lang w:eastAsia="en-US" w:bidi="en-US"/>
              </w:rPr>
            </w:pPr>
            <w:r w:rsidRPr="00F06217">
              <w:rPr>
                <w:rFonts w:eastAsia="Calibri"/>
                <w:b/>
                <w:bCs/>
                <w:spacing w:val="10"/>
                <w:sz w:val="28"/>
                <w:szCs w:val="28"/>
                <w:lang w:val="en-US" w:eastAsia="en-US" w:bidi="en-US"/>
              </w:rPr>
              <w:t>202</w:t>
            </w:r>
            <w:r w:rsidR="0090330F">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90330F" w:rsidRDefault="00BF7A67" w:rsidP="00F06217">
            <w:pPr>
              <w:ind w:left="-57" w:right="-57"/>
              <w:jc w:val="center"/>
              <w:rPr>
                <w:sz w:val="28"/>
                <w:szCs w:val="28"/>
                <w:lang w:eastAsia="en-US" w:bidi="en-US"/>
              </w:rPr>
            </w:pPr>
            <w:hyperlink r:id="rId23" w:tgtFrame="_blank" w:history="1">
              <w:r w:rsidR="00F06217" w:rsidRPr="00F06217">
                <w:rPr>
                  <w:color w:val="150185"/>
                  <w:sz w:val="28"/>
                  <w:szCs w:val="28"/>
                  <w:u w:val="single"/>
                  <w:shd w:val="clear" w:color="auto" w:fill="FFFFFF"/>
                  <w:lang w:val="en-US" w:eastAsia="en-US" w:bidi="en-US"/>
                </w:rPr>
                <w:t>http</w:t>
              </w:r>
              <w:r w:rsidR="00F06217" w:rsidRPr="0090330F">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90330F">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fa</w:t>
              </w:r>
              <w:proofErr w:type="spellEnd"/>
              <w:r w:rsidR="00F06217" w:rsidRPr="0090330F">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ru</w:t>
              </w:r>
              <w:proofErr w:type="spellEnd"/>
              <w:r w:rsidR="00F06217" w:rsidRPr="0090330F">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fil</w:t>
              </w:r>
              <w:proofErr w:type="spellEnd"/>
              <w:r w:rsidR="00F06217" w:rsidRPr="0090330F">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ufa</w:t>
              </w:r>
              <w:proofErr w:type="spellEnd"/>
              <w:r w:rsidR="00F06217" w:rsidRPr="0090330F">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90330F">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90330F">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90330F">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90330F">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aspx</w:t>
              </w:r>
              <w:proofErr w:type="spellEnd"/>
            </w:hyperlink>
          </w:p>
        </w:tc>
      </w:tr>
      <w:tr w:rsidR="00F06217" w:rsidRPr="00436A52"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7037FF92" w:rsidR="00F06217" w:rsidRPr="00F06217" w:rsidRDefault="00F06217" w:rsidP="00F06217">
            <w:pPr>
              <w:ind w:left="-57" w:right="-57"/>
              <w:rPr>
                <w:bCs/>
                <w:sz w:val="28"/>
                <w:szCs w:val="28"/>
                <w:lang w:eastAsia="en-US" w:bidi="en-US"/>
              </w:rPr>
            </w:pPr>
            <w:r w:rsidRPr="00F06217">
              <w:rPr>
                <w:bCs/>
                <w:sz w:val="28"/>
                <w:szCs w:val="28"/>
                <w:lang w:eastAsia="en-US" w:bidi="en-US"/>
              </w:rPr>
              <w:t>Методические указания по выполнению контрольной работы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147898A4" w:rsidR="00F06217" w:rsidRPr="00830327" w:rsidRDefault="00F06217" w:rsidP="00F06217">
            <w:pPr>
              <w:ind w:left="-57" w:right="-57"/>
              <w:jc w:val="center"/>
              <w:rPr>
                <w:b/>
                <w:sz w:val="28"/>
                <w:szCs w:val="28"/>
                <w:lang w:eastAsia="en-US" w:bidi="en-US"/>
              </w:rPr>
            </w:pPr>
            <w:r w:rsidRPr="00F06217">
              <w:rPr>
                <w:rFonts w:eastAsia="Calibri"/>
                <w:b/>
                <w:bCs/>
                <w:spacing w:val="10"/>
                <w:sz w:val="28"/>
                <w:szCs w:val="28"/>
                <w:lang w:val="en-US" w:eastAsia="en-US" w:bidi="en-US"/>
              </w:rPr>
              <w:t>202</w:t>
            </w:r>
            <w:r w:rsidR="0090330F">
              <w:rPr>
                <w:rFonts w:eastAsia="Calibri"/>
                <w:b/>
                <w:bCs/>
                <w:spacing w:val="10"/>
                <w:sz w:val="28"/>
                <w:szCs w:val="28"/>
                <w:lang w:eastAsia="en-US" w:bidi="en-US"/>
              </w:rPr>
              <w:t>1</w:t>
            </w:r>
            <w:bookmarkStart w:id="1" w:name="_GoBack"/>
            <w:bookmarkEnd w:id="1"/>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90330F" w:rsidRDefault="00BF7A67" w:rsidP="00F06217">
            <w:pPr>
              <w:ind w:left="-57" w:right="-57"/>
              <w:jc w:val="center"/>
              <w:rPr>
                <w:sz w:val="28"/>
                <w:szCs w:val="28"/>
                <w:lang w:eastAsia="en-US" w:bidi="en-US"/>
              </w:rPr>
            </w:pPr>
            <w:hyperlink r:id="rId24" w:tgtFrame="_blank" w:history="1">
              <w:r w:rsidR="00F06217" w:rsidRPr="00F06217">
                <w:rPr>
                  <w:color w:val="150185"/>
                  <w:sz w:val="28"/>
                  <w:szCs w:val="28"/>
                  <w:u w:val="single"/>
                  <w:shd w:val="clear" w:color="auto" w:fill="FFFFFF"/>
                  <w:lang w:val="en-US" w:eastAsia="en-US" w:bidi="en-US"/>
                </w:rPr>
                <w:t>http</w:t>
              </w:r>
              <w:r w:rsidR="00F06217" w:rsidRPr="0090330F">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90330F">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fa</w:t>
              </w:r>
              <w:proofErr w:type="spellEnd"/>
              <w:r w:rsidR="00F06217" w:rsidRPr="0090330F">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ru</w:t>
              </w:r>
              <w:proofErr w:type="spellEnd"/>
              <w:r w:rsidR="00F06217" w:rsidRPr="0090330F">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fil</w:t>
              </w:r>
              <w:proofErr w:type="spellEnd"/>
              <w:r w:rsidR="00F06217" w:rsidRPr="0090330F">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ufa</w:t>
              </w:r>
              <w:proofErr w:type="spellEnd"/>
              <w:r w:rsidR="00F06217" w:rsidRPr="0090330F">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90330F">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90330F">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90330F">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90330F">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aspx</w:t>
              </w:r>
              <w:proofErr w:type="spellEnd"/>
            </w:hyperlink>
          </w:p>
        </w:tc>
      </w:tr>
    </w:tbl>
    <w:p w14:paraId="4E2547FD" w14:textId="77777777" w:rsidR="00F06217" w:rsidRPr="0090330F" w:rsidRDefault="00F06217" w:rsidP="00F06217">
      <w:pPr>
        <w:autoSpaceDE w:val="0"/>
        <w:autoSpaceDN w:val="0"/>
        <w:adjustRightInd w:val="0"/>
        <w:rPr>
          <w:rFonts w:eastAsia="Calibri"/>
          <w:sz w:val="28"/>
          <w:szCs w:val="28"/>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Pr>
          <w:bCs/>
          <w:color w:val="201F1E"/>
          <w:sz w:val="28"/>
          <w:szCs w:val="28"/>
        </w:rPr>
        <w:t xml:space="preserve">1. </w:t>
      </w:r>
      <w:r>
        <w:rPr>
          <w:bCs/>
          <w:color w:val="201F1E"/>
          <w:sz w:val="28"/>
          <w:szCs w:val="28"/>
          <w:lang w:val="en-US"/>
        </w:rPr>
        <w:t>Astra</w:t>
      </w:r>
      <w:r w:rsidRPr="00890C94">
        <w:rPr>
          <w:bCs/>
          <w:color w:val="201F1E"/>
          <w:sz w:val="28"/>
          <w:szCs w:val="28"/>
        </w:rPr>
        <w:t xml:space="preserve"> </w:t>
      </w:r>
      <w:r>
        <w:rPr>
          <w:bCs/>
          <w:color w:val="201F1E"/>
          <w:sz w:val="28"/>
          <w:szCs w:val="28"/>
          <w:lang w:val="en-US"/>
        </w:rPr>
        <w:t>Linux</w:t>
      </w:r>
      <w:r>
        <w:rPr>
          <w:bCs/>
          <w:color w:val="201F1E"/>
          <w:sz w:val="28"/>
          <w:szCs w:val="28"/>
        </w:rPr>
        <w:t>.</w:t>
      </w:r>
    </w:p>
    <w:p w14:paraId="2547CC5B" w14:textId="21CB2D9D" w:rsidR="00F06217" w:rsidRDefault="00F06217" w:rsidP="00CC2AF9">
      <w:pPr>
        <w:ind w:firstLine="567"/>
        <w:rPr>
          <w:rFonts w:ascii="Times New Roman CYR" w:hAnsi="Times New Roman CYR" w:cs="Times New Roman CYR"/>
          <w:color w:val="201F1E"/>
          <w:sz w:val="28"/>
          <w:szCs w:val="28"/>
        </w:rPr>
      </w:pPr>
      <w:r w:rsidRPr="00890C94">
        <w:rPr>
          <w:color w:val="000000"/>
          <w:sz w:val="28"/>
          <w:szCs w:val="28"/>
        </w:rPr>
        <w:t>2</w:t>
      </w:r>
      <w:r w:rsidRPr="00890C94">
        <w:rPr>
          <w:color w:val="000000"/>
        </w:rPr>
        <w:t>.</w:t>
      </w:r>
      <w:r>
        <w:rPr>
          <w:rFonts w:ascii="Helvetica" w:hAnsi="Helvetica" w:cs="Helvetica"/>
          <w:color w:val="000000"/>
        </w:rPr>
        <w:t xml:space="preserve"> </w:t>
      </w:r>
      <w:r w:rsidRPr="00890C94">
        <w:rPr>
          <w:color w:val="000000"/>
          <w:sz w:val="28"/>
          <w:szCs w:val="28"/>
        </w:rPr>
        <w:t xml:space="preserve">Антивирус </w:t>
      </w:r>
      <w:proofErr w:type="spellStart"/>
      <w:r>
        <w:rPr>
          <w:rFonts w:ascii="Times New Roman CYR" w:hAnsi="Times New Roman CYR" w:cs="Times New Roman CYR"/>
          <w:color w:val="201F1E"/>
          <w:sz w:val="28"/>
          <w:szCs w:val="28"/>
        </w:rPr>
        <w:t>Kaspersky</w:t>
      </w:r>
      <w:proofErr w:type="spellEnd"/>
      <w:r>
        <w:rPr>
          <w:rFonts w:ascii="Times New Roman CYR" w:hAnsi="Times New Roman CYR" w:cs="Times New Roman CYR"/>
          <w:color w:val="201F1E"/>
          <w:sz w:val="28"/>
          <w:szCs w:val="28"/>
        </w:rPr>
        <w:t xml:space="preserve"> </w:t>
      </w:r>
      <w:proofErr w:type="spellStart"/>
      <w:r>
        <w:rPr>
          <w:rFonts w:ascii="Times New Roman CYR" w:hAnsi="Times New Roman CYR" w:cs="Times New Roman CYR"/>
          <w:color w:val="201F1E"/>
          <w:sz w:val="28"/>
          <w:szCs w:val="28"/>
        </w:rPr>
        <w:t>Endpoint</w:t>
      </w:r>
      <w:proofErr w:type="spellEnd"/>
      <w:r>
        <w:rPr>
          <w:rFonts w:ascii="Times New Roman CYR" w:hAnsi="Times New Roman CYR" w:cs="Times New Roman CYR"/>
          <w:color w:val="201F1E"/>
          <w:sz w:val="28"/>
          <w:szCs w:val="28"/>
        </w:rPr>
        <w:t xml:space="preserve"> </w:t>
      </w:r>
      <w:proofErr w:type="spellStart"/>
      <w:r>
        <w:rPr>
          <w:rFonts w:ascii="Times New Roman CYR" w:hAnsi="Times New Roman CYR" w:cs="Times New Roman CYR"/>
          <w:color w:val="201F1E"/>
          <w:sz w:val="28"/>
          <w:szCs w:val="28"/>
        </w:rPr>
        <w:t>Security</w:t>
      </w:r>
      <w:proofErr w:type="spellEnd"/>
    </w:p>
    <w:p w14:paraId="44DFF424" w14:textId="77777777" w:rsidR="00FB15AA" w:rsidRPr="00890C94" w:rsidRDefault="00FB15AA"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lastRenderedPageBreak/>
        <w:t xml:space="preserve">Учебная аудитория для проведения всех видов занятий, предусмотренных программой </w:t>
      </w:r>
      <w:proofErr w:type="spellStart"/>
      <w:r w:rsidRPr="0031390D">
        <w:rPr>
          <w:color w:val="444444"/>
          <w:sz w:val="28"/>
          <w:szCs w:val="28"/>
          <w:shd w:val="clear" w:color="auto" w:fill="FFFFFF"/>
        </w:rPr>
        <w:t>бакалавриата</w:t>
      </w:r>
      <w:proofErr w:type="spellEnd"/>
      <w:r w:rsidRPr="0031390D">
        <w:rPr>
          <w:color w:val="444444"/>
          <w:sz w:val="28"/>
          <w:szCs w:val="28"/>
          <w:shd w:val="clear" w:color="auto" w:fill="FFFFFF"/>
        </w:rPr>
        <w:t>, оснащенная оборудованием и техническими средствами обучения</w:t>
      </w:r>
      <w:r>
        <w:rPr>
          <w:color w:val="444444"/>
          <w:sz w:val="28"/>
          <w:szCs w:val="28"/>
          <w:shd w:val="clear" w:color="auto" w:fill="FFFFFF"/>
        </w:rPr>
        <w:t>.</w:t>
      </w:r>
    </w:p>
    <w:p w14:paraId="74254C97" w14:textId="77777777" w:rsidR="00F06217" w:rsidRPr="00C16816" w:rsidRDefault="00F06217" w:rsidP="00F06217">
      <w:pPr>
        <w:ind w:firstLine="567"/>
        <w:jc w:val="both"/>
        <w:rPr>
          <w:rFonts w:eastAsia="Calibr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Pr>
          <w:rFonts w:eastAsia="Calibri"/>
          <w:sz w:val="28"/>
          <w:szCs w:val="28"/>
        </w:rPr>
        <w:t>Финуниверситета</w:t>
      </w:r>
      <w:proofErr w:type="spellEnd"/>
      <w:r w:rsidRPr="00C16816">
        <w:rPr>
          <w:rFonts w:eastAsia="Calibri"/>
          <w:sz w:val="28"/>
          <w:szCs w:val="28"/>
        </w:rPr>
        <w:t>.</w:t>
      </w:r>
    </w:p>
    <w:p w14:paraId="73BC9401" w14:textId="77777777" w:rsidR="00022F61" w:rsidRDefault="00022F61" w:rsidP="00416ECF">
      <w:pPr>
        <w:autoSpaceDE w:val="0"/>
        <w:autoSpaceDN w:val="0"/>
        <w:adjustRightInd w:val="0"/>
        <w:spacing w:line="360" w:lineRule="auto"/>
        <w:rPr>
          <w:rFonts w:eastAsia="Calibri"/>
          <w:sz w:val="28"/>
          <w:szCs w:val="28"/>
        </w:rPr>
      </w:pPr>
    </w:p>
    <w:p w14:paraId="26414CD5" w14:textId="6A1EDECD" w:rsidR="009B5A89" w:rsidRPr="00177902" w:rsidRDefault="009B5A89" w:rsidP="00F06217">
      <w:pPr>
        <w:autoSpaceDE w:val="0"/>
        <w:autoSpaceDN w:val="0"/>
        <w:adjustRightInd w:val="0"/>
        <w:spacing w:line="360" w:lineRule="auto"/>
        <w:rPr>
          <w:i/>
          <w:sz w:val="28"/>
          <w:szCs w:val="28"/>
        </w:rPr>
      </w:pP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24124E" w14:textId="77777777" w:rsidR="00BF7A67" w:rsidRDefault="00BF7A67" w:rsidP="00B81EAB">
      <w:r>
        <w:separator/>
      </w:r>
    </w:p>
  </w:endnote>
  <w:endnote w:type="continuationSeparator" w:id="0">
    <w:p w14:paraId="04F3D81B" w14:textId="77777777" w:rsidR="00BF7A67" w:rsidRDefault="00BF7A67"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2E6295" w14:textId="77777777" w:rsidR="00BF7A67" w:rsidRDefault="00BF7A67" w:rsidP="00B81EAB">
      <w:r>
        <w:separator/>
      </w:r>
    </w:p>
  </w:footnote>
  <w:footnote w:type="continuationSeparator" w:id="0">
    <w:p w14:paraId="03284EEF" w14:textId="77777777" w:rsidR="00BF7A67" w:rsidRDefault="00BF7A67" w:rsidP="00B81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222620"/>
      <w:docPartObj>
        <w:docPartGallery w:val="Page Numbers (Top of Page)"/>
        <w:docPartUnique/>
      </w:docPartObj>
    </w:sdtPr>
    <w:sdtEndPr/>
    <w:sdtContent>
      <w:p w14:paraId="4E98038A" w14:textId="77777777" w:rsidR="00060AC1" w:rsidRDefault="00060AC1">
        <w:pPr>
          <w:pStyle w:val="a5"/>
          <w:jc w:val="center"/>
        </w:pPr>
        <w:r>
          <w:fldChar w:fldCharType="begin"/>
        </w:r>
        <w:r>
          <w:instrText>PAGE   \* MERGEFORMAT</w:instrText>
        </w:r>
        <w:r>
          <w:fldChar w:fldCharType="separate"/>
        </w:r>
        <w:r w:rsidR="0090330F" w:rsidRPr="0090330F">
          <w:rPr>
            <w:noProof/>
            <w:lang w:val="ru-RU"/>
          </w:rPr>
          <w:t>5</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72563" w14:textId="77777777" w:rsidR="00060AC1" w:rsidRDefault="00060AC1">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nsid w:val="235771A4"/>
    <w:multiLevelType w:val="hybridMultilevel"/>
    <w:tmpl w:val="F5DC84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CAD7DBA"/>
    <w:multiLevelType w:val="hybridMultilevel"/>
    <w:tmpl w:val="536A8C74"/>
    <w:lvl w:ilvl="0" w:tplc="04190003">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DE73DB"/>
    <w:multiLevelType w:val="hybridMultilevel"/>
    <w:tmpl w:val="D7160626"/>
    <w:lvl w:ilvl="0" w:tplc="04190003">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7CD4290"/>
    <w:multiLevelType w:val="hybridMultilevel"/>
    <w:tmpl w:val="3E68A720"/>
    <w:lvl w:ilvl="0" w:tplc="0C2C474E">
      <w:start w:val="1"/>
      <w:numFmt w:val="decimal"/>
      <w:lvlText w:val="%1."/>
      <w:lvlJc w:val="left"/>
      <w:pPr>
        <w:ind w:left="720" w:hanging="360"/>
      </w:pPr>
      <w:rPr>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21">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11"/>
  </w:num>
  <w:num w:numId="3">
    <w:abstractNumId w:val="14"/>
  </w:num>
  <w:num w:numId="4">
    <w:abstractNumId w:val="13"/>
  </w:num>
  <w:num w:numId="5">
    <w:abstractNumId w:val="15"/>
  </w:num>
  <w:num w:numId="6">
    <w:abstractNumId w:val="16"/>
  </w:num>
  <w:num w:numId="7">
    <w:abstractNumId w:val="7"/>
  </w:num>
  <w:num w:numId="8">
    <w:abstractNumId w:val="3"/>
  </w:num>
  <w:num w:numId="9">
    <w:abstractNumId w:val="20"/>
  </w:num>
  <w:num w:numId="10">
    <w:abstractNumId w:val="20"/>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2"/>
  </w:num>
  <w:num w:numId="13">
    <w:abstractNumId w:val="17"/>
  </w:num>
  <w:num w:numId="14">
    <w:abstractNumId w:val="8"/>
  </w:num>
  <w:num w:numId="15">
    <w:abstractNumId w:val="6"/>
  </w:num>
  <w:num w:numId="16">
    <w:abstractNumId w:val="10"/>
  </w:num>
  <w:num w:numId="17">
    <w:abstractNumId w:val="0"/>
  </w:num>
  <w:num w:numId="18">
    <w:abstractNumId w:val="21"/>
  </w:num>
  <w:num w:numId="19">
    <w:abstractNumId w:val="1"/>
  </w:num>
  <w:num w:numId="20">
    <w:abstractNumId w:val="19"/>
  </w:num>
  <w:num w:numId="21">
    <w:abstractNumId w:val="5"/>
  </w:num>
  <w:num w:numId="22">
    <w:abstractNumId w:val="9"/>
  </w:num>
  <w:num w:numId="23">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7E"/>
    <w:rsid w:val="00000406"/>
    <w:rsid w:val="0000453E"/>
    <w:rsid w:val="000048A2"/>
    <w:rsid w:val="0000496F"/>
    <w:rsid w:val="000126F4"/>
    <w:rsid w:val="00017C01"/>
    <w:rsid w:val="000203E2"/>
    <w:rsid w:val="00022F61"/>
    <w:rsid w:val="00023466"/>
    <w:rsid w:val="00025A0C"/>
    <w:rsid w:val="00030A87"/>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203FAF"/>
    <w:rsid w:val="002072EA"/>
    <w:rsid w:val="0021239B"/>
    <w:rsid w:val="00212D8D"/>
    <w:rsid w:val="00212E10"/>
    <w:rsid w:val="002134A4"/>
    <w:rsid w:val="002153FA"/>
    <w:rsid w:val="002221E4"/>
    <w:rsid w:val="00227D65"/>
    <w:rsid w:val="002334BD"/>
    <w:rsid w:val="00234B8F"/>
    <w:rsid w:val="0023753A"/>
    <w:rsid w:val="0024021C"/>
    <w:rsid w:val="00251723"/>
    <w:rsid w:val="00251A22"/>
    <w:rsid w:val="00267D87"/>
    <w:rsid w:val="002720E8"/>
    <w:rsid w:val="002778C9"/>
    <w:rsid w:val="00277C08"/>
    <w:rsid w:val="00282646"/>
    <w:rsid w:val="002B1008"/>
    <w:rsid w:val="002B5B1B"/>
    <w:rsid w:val="002B5CC1"/>
    <w:rsid w:val="002B732A"/>
    <w:rsid w:val="002B7414"/>
    <w:rsid w:val="002C1540"/>
    <w:rsid w:val="002C1A9D"/>
    <w:rsid w:val="002C3F23"/>
    <w:rsid w:val="002C54E7"/>
    <w:rsid w:val="002C5896"/>
    <w:rsid w:val="002D185D"/>
    <w:rsid w:val="002D41EF"/>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64607"/>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2086"/>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6A52"/>
    <w:rsid w:val="00437B9F"/>
    <w:rsid w:val="004444A6"/>
    <w:rsid w:val="00445612"/>
    <w:rsid w:val="00447BFE"/>
    <w:rsid w:val="00451D89"/>
    <w:rsid w:val="0045793C"/>
    <w:rsid w:val="00465A10"/>
    <w:rsid w:val="00471A59"/>
    <w:rsid w:val="00473829"/>
    <w:rsid w:val="00475092"/>
    <w:rsid w:val="00481072"/>
    <w:rsid w:val="00482C3A"/>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4D55"/>
    <w:rsid w:val="00515530"/>
    <w:rsid w:val="00515A9B"/>
    <w:rsid w:val="0051732E"/>
    <w:rsid w:val="00521B91"/>
    <w:rsid w:val="00537391"/>
    <w:rsid w:val="00540531"/>
    <w:rsid w:val="005503ED"/>
    <w:rsid w:val="00553483"/>
    <w:rsid w:val="00560EB0"/>
    <w:rsid w:val="00580680"/>
    <w:rsid w:val="005810FC"/>
    <w:rsid w:val="00584948"/>
    <w:rsid w:val="00587642"/>
    <w:rsid w:val="00590F1E"/>
    <w:rsid w:val="00591AC3"/>
    <w:rsid w:val="005A2D0F"/>
    <w:rsid w:val="005B232B"/>
    <w:rsid w:val="005B50D7"/>
    <w:rsid w:val="005C6F9A"/>
    <w:rsid w:val="005C7A60"/>
    <w:rsid w:val="005D3C94"/>
    <w:rsid w:val="005D3EB7"/>
    <w:rsid w:val="005D56B8"/>
    <w:rsid w:val="005E3804"/>
    <w:rsid w:val="005F7985"/>
    <w:rsid w:val="00601127"/>
    <w:rsid w:val="00601A79"/>
    <w:rsid w:val="00601D25"/>
    <w:rsid w:val="006045BC"/>
    <w:rsid w:val="00606028"/>
    <w:rsid w:val="00625D67"/>
    <w:rsid w:val="00627EC2"/>
    <w:rsid w:val="00637A67"/>
    <w:rsid w:val="00640688"/>
    <w:rsid w:val="00641C73"/>
    <w:rsid w:val="00643728"/>
    <w:rsid w:val="00647E93"/>
    <w:rsid w:val="00655240"/>
    <w:rsid w:val="006560CA"/>
    <w:rsid w:val="006669F2"/>
    <w:rsid w:val="00670E8A"/>
    <w:rsid w:val="00683676"/>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2C29"/>
    <w:rsid w:val="00736F54"/>
    <w:rsid w:val="00742933"/>
    <w:rsid w:val="00750588"/>
    <w:rsid w:val="007566D4"/>
    <w:rsid w:val="0076674C"/>
    <w:rsid w:val="00773723"/>
    <w:rsid w:val="00773B8D"/>
    <w:rsid w:val="00780B2D"/>
    <w:rsid w:val="00780ED1"/>
    <w:rsid w:val="007818B3"/>
    <w:rsid w:val="00781993"/>
    <w:rsid w:val="00785161"/>
    <w:rsid w:val="00790E7A"/>
    <w:rsid w:val="007A0CF4"/>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23D2E"/>
    <w:rsid w:val="00830327"/>
    <w:rsid w:val="0083217E"/>
    <w:rsid w:val="00836FA6"/>
    <w:rsid w:val="00837774"/>
    <w:rsid w:val="00840DCB"/>
    <w:rsid w:val="00847F5B"/>
    <w:rsid w:val="00850AC8"/>
    <w:rsid w:val="00851F33"/>
    <w:rsid w:val="00853DBF"/>
    <w:rsid w:val="00862A1B"/>
    <w:rsid w:val="00862E24"/>
    <w:rsid w:val="00862E91"/>
    <w:rsid w:val="00865F1C"/>
    <w:rsid w:val="00882950"/>
    <w:rsid w:val="00883BEE"/>
    <w:rsid w:val="008861F5"/>
    <w:rsid w:val="008A0E8B"/>
    <w:rsid w:val="008A7880"/>
    <w:rsid w:val="008A7CFE"/>
    <w:rsid w:val="008B61AD"/>
    <w:rsid w:val="008B64C3"/>
    <w:rsid w:val="008C70F4"/>
    <w:rsid w:val="008C78B4"/>
    <w:rsid w:val="008D3154"/>
    <w:rsid w:val="008E012F"/>
    <w:rsid w:val="008E0431"/>
    <w:rsid w:val="008E3E36"/>
    <w:rsid w:val="0090253E"/>
    <w:rsid w:val="0090330F"/>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95BF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BF7A67"/>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753C0"/>
    <w:rsid w:val="00C83993"/>
    <w:rsid w:val="00C84175"/>
    <w:rsid w:val="00C84E5D"/>
    <w:rsid w:val="00C867F5"/>
    <w:rsid w:val="00C86FFF"/>
    <w:rsid w:val="00C87905"/>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655B"/>
    <w:rsid w:val="00D9708B"/>
    <w:rsid w:val="00DA41EC"/>
    <w:rsid w:val="00DB417F"/>
    <w:rsid w:val="00DC00AF"/>
    <w:rsid w:val="00DD44D2"/>
    <w:rsid w:val="00DE0703"/>
    <w:rsid w:val="00DE5B10"/>
    <w:rsid w:val="00DF6148"/>
    <w:rsid w:val="00E05C9D"/>
    <w:rsid w:val="00E06822"/>
    <w:rsid w:val="00E11518"/>
    <w:rsid w:val="00E155BC"/>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37BC"/>
    <w:rsid w:val="00EE6D9C"/>
    <w:rsid w:val="00EF11BD"/>
    <w:rsid w:val="00EF2BC4"/>
    <w:rsid w:val="00EF3125"/>
    <w:rsid w:val="00EF3A2C"/>
    <w:rsid w:val="00EF3AC9"/>
    <w:rsid w:val="00EF3FDC"/>
    <w:rsid w:val="00EF7FE2"/>
    <w:rsid w:val="00F03932"/>
    <w:rsid w:val="00F041B1"/>
    <w:rsid w:val="00F042CE"/>
    <w:rsid w:val="00F0456C"/>
    <w:rsid w:val="00F05F06"/>
    <w:rsid w:val="00F06217"/>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15AA"/>
    <w:rsid w:val="00FB5140"/>
    <w:rsid w:val="00FB52C9"/>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Название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urait.ru/bcode/561158" TargetMode="External"/><Relationship Id="rId18" Type="http://schemas.openxmlformats.org/officeDocument/2006/relationships/hyperlink" Target="http://www.micex.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fa.ru/fil/ufa/about/ums/Pages/info.aspx" TargetMode="External"/><Relationship Id="rId7" Type="http://schemas.openxmlformats.org/officeDocument/2006/relationships/endnotes" Target="endnotes.xml"/><Relationship Id="rId12" Type="http://schemas.openxmlformats.org/officeDocument/2006/relationships/hyperlink" Target="https://ezpro.fa.ru:3217/bcode/488867" TargetMode="External"/><Relationship Id="rId17" Type="http://schemas.openxmlformats.org/officeDocument/2006/relationships/hyperlink" Target="http://www.cbr.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rait.ru/bcode/559904" TargetMode="External"/><Relationship Id="rId20" Type="http://schemas.openxmlformats.org/officeDocument/2006/relationships/hyperlink" Target="http://www.minfi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2632" TargetMode="External"/><Relationship Id="rId24"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hyperlink" Target="https://urait.ru/bcode/509803" TargetMode="External"/><Relationship Id="rId23" Type="http://schemas.openxmlformats.org/officeDocument/2006/relationships/hyperlink" Target="http://www.fa.ru/fil/ufa/about/ums/Pages/info.aspx" TargetMode="External"/><Relationship Id="rId10" Type="http://schemas.openxmlformats.org/officeDocument/2006/relationships/hyperlink" Target="https://urait.ru/bcode/512631" TargetMode="External"/><Relationship Id="rId19" Type="http://schemas.openxmlformats.org/officeDocument/2006/relationships/hyperlink" Target="http://www.cbonds.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urait.ru/bcode/511874" TargetMode="External"/><Relationship Id="rId22"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1E7BCA-5E82-45F5-8CB8-C3014558C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984</Words>
  <Characters>5614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6585</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Кафедра ФиК</cp:lastModifiedBy>
  <cp:revision>6</cp:revision>
  <cp:lastPrinted>2016-01-11T05:14:00Z</cp:lastPrinted>
  <dcterms:created xsi:type="dcterms:W3CDTF">2025-09-02T17:06:00Z</dcterms:created>
  <dcterms:modified xsi:type="dcterms:W3CDTF">2025-09-05T11:15:00Z</dcterms:modified>
</cp:coreProperties>
</file>